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56" w:rsidRDefault="00D86556" w:rsidP="00D86556">
      <w:pPr>
        <w:pStyle w:val="1"/>
        <w:spacing w:before="0"/>
        <w:jc w:val="center"/>
        <w:rPr>
          <w:rFonts w:ascii="Times New Roman" w:hAnsi="Times New Roman" w:cs="Times New Roman"/>
        </w:rPr>
      </w:pPr>
      <w:r>
        <w:rPr>
          <w:rFonts w:ascii="Times New Roman" w:hAnsi="Times New Roman" w:cs="Times New Roman"/>
        </w:rPr>
        <w:t xml:space="preserve">Перечень мероприятий </w:t>
      </w:r>
      <w:r w:rsidRPr="0005200E">
        <w:rPr>
          <w:rFonts w:ascii="Times New Roman" w:hAnsi="Times New Roman" w:cs="Times New Roman"/>
        </w:rPr>
        <w:t>Проекта</w:t>
      </w:r>
      <w:r>
        <w:rPr>
          <w:rFonts w:ascii="Times New Roman" w:hAnsi="Times New Roman" w:cs="Times New Roman"/>
        </w:rPr>
        <w:t xml:space="preserve"> и их д</w:t>
      </w:r>
      <w:r w:rsidRPr="0005200E">
        <w:rPr>
          <w:rFonts w:ascii="Times New Roman" w:hAnsi="Times New Roman" w:cs="Times New Roman"/>
        </w:rPr>
        <w:t>остигнуты</w:t>
      </w:r>
      <w:r>
        <w:rPr>
          <w:rFonts w:ascii="Times New Roman" w:hAnsi="Times New Roman" w:cs="Times New Roman"/>
        </w:rPr>
        <w:t>х</w:t>
      </w:r>
      <w:r w:rsidRPr="0005200E">
        <w:rPr>
          <w:rFonts w:ascii="Times New Roman" w:hAnsi="Times New Roman" w:cs="Times New Roman"/>
        </w:rPr>
        <w:t xml:space="preserve"> и запланированны</w:t>
      </w:r>
      <w:r>
        <w:rPr>
          <w:rFonts w:ascii="Times New Roman" w:hAnsi="Times New Roman" w:cs="Times New Roman"/>
        </w:rPr>
        <w:t>х</w:t>
      </w:r>
      <w:r w:rsidRPr="0005200E">
        <w:rPr>
          <w:rFonts w:ascii="Times New Roman" w:hAnsi="Times New Roman" w:cs="Times New Roman"/>
        </w:rPr>
        <w:t xml:space="preserve"> результат</w:t>
      </w:r>
      <w:r>
        <w:rPr>
          <w:rFonts w:ascii="Times New Roman" w:hAnsi="Times New Roman" w:cs="Times New Roman"/>
        </w:rPr>
        <w:t>ов</w:t>
      </w:r>
    </w:p>
    <w:p w:rsidR="00D86556" w:rsidRPr="00F87F55" w:rsidRDefault="00D86556" w:rsidP="00D86556">
      <w:pPr>
        <w:pStyle w:val="2"/>
        <w:spacing w:before="0"/>
      </w:pPr>
      <w:r>
        <w:t>Компонент 1 «Разработка стратегии повышения финансовой грамотности</w:t>
      </w:r>
      <w:proofErr w:type="gramStart"/>
      <w:r>
        <w:t xml:space="preserve"> ,</w:t>
      </w:r>
      <w:proofErr w:type="gramEnd"/>
      <w:r>
        <w:t xml:space="preserve"> мониторинг и оценка уровня финансовой грамотности и защиты прав потребителей»</w:t>
      </w:r>
    </w:p>
    <w:tbl>
      <w:tblPr>
        <w:tblStyle w:val="a3"/>
        <w:tblW w:w="16032" w:type="dxa"/>
        <w:tblInd w:w="-176" w:type="dxa"/>
        <w:tblLayout w:type="fixed"/>
        <w:tblLook w:val="04A0"/>
      </w:tblPr>
      <w:tblGrid>
        <w:gridCol w:w="1305"/>
        <w:gridCol w:w="4096"/>
        <w:gridCol w:w="1985"/>
        <w:gridCol w:w="7087"/>
        <w:gridCol w:w="1559"/>
      </w:tblGrid>
      <w:tr w:rsidR="002A6A4A" w:rsidRPr="00866FE5" w:rsidTr="00D86556">
        <w:trPr>
          <w:tblHeader/>
        </w:trPr>
        <w:tc>
          <w:tcPr>
            <w:tcW w:w="1305" w:type="dxa"/>
            <w:shd w:val="clear" w:color="auto" w:fill="EEECE1" w:themeFill="background2"/>
            <w:vAlign w:val="center"/>
          </w:tcPr>
          <w:p w:rsidR="002A6A4A" w:rsidRPr="00866FE5" w:rsidRDefault="001F427B" w:rsidP="004C4A48">
            <w:pPr>
              <w:spacing w:before="40" w:after="20"/>
              <w:ind w:left="-85" w:right="-85"/>
              <w:jc w:val="center"/>
              <w:rPr>
                <w:rFonts w:ascii="Times New Roman" w:hAnsi="Times New Roman" w:cs="Times New Roman"/>
                <w:b/>
              </w:rPr>
            </w:pPr>
            <w:r w:rsidRPr="00866FE5">
              <w:rPr>
                <w:rFonts w:ascii="Times New Roman" w:hAnsi="Times New Roman" w:cs="Times New Roman"/>
                <w:b/>
              </w:rPr>
              <w:t>Контракт</w:t>
            </w:r>
            <w:r w:rsidRPr="00866FE5">
              <w:rPr>
                <w:rFonts w:ascii="Times New Roman" w:hAnsi="Times New Roman" w:cs="Times New Roman"/>
                <w:b/>
              </w:rPr>
              <w:br/>
            </w:r>
            <w:r w:rsidR="002A6A4A" w:rsidRPr="00866FE5">
              <w:rPr>
                <w:rFonts w:ascii="Times New Roman" w:hAnsi="Times New Roman" w:cs="Times New Roman"/>
                <w:b/>
                <w:bCs/>
                <w:lang w:val="en-US"/>
              </w:rPr>
              <w:t>FEFLP</w:t>
            </w:r>
            <w:r w:rsidR="002A6A4A" w:rsidRPr="00866FE5">
              <w:rPr>
                <w:rFonts w:ascii="Times New Roman" w:hAnsi="Times New Roman" w:cs="Times New Roman"/>
                <w:b/>
                <w:bCs/>
              </w:rPr>
              <w:t>…</w:t>
            </w:r>
          </w:p>
        </w:tc>
        <w:tc>
          <w:tcPr>
            <w:tcW w:w="4096" w:type="dxa"/>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Название</w:t>
            </w:r>
          </w:p>
        </w:tc>
        <w:tc>
          <w:tcPr>
            <w:tcW w:w="1985" w:type="dxa"/>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Исполнитель</w:t>
            </w:r>
          </w:p>
        </w:tc>
        <w:tc>
          <w:tcPr>
            <w:tcW w:w="7087" w:type="dxa"/>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proofErr w:type="spellStart"/>
            <w:r w:rsidRPr="00866FE5">
              <w:rPr>
                <w:rFonts w:ascii="Times New Roman" w:hAnsi="Times New Roman" w:cs="Times New Roman"/>
                <w:b/>
              </w:rPr>
              <w:t>РИДы</w:t>
            </w:r>
            <w:proofErr w:type="spellEnd"/>
          </w:p>
        </w:tc>
        <w:tc>
          <w:tcPr>
            <w:tcW w:w="1559" w:type="dxa"/>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Разработка завершена</w:t>
            </w:r>
            <w:r w:rsidR="004B5299" w:rsidRPr="00866FE5">
              <w:rPr>
                <w:rFonts w:ascii="Times New Roman" w:hAnsi="Times New Roman" w:cs="Times New Roman"/>
                <w:b/>
              </w:rPr>
              <w:t>…</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rPr>
            </w:pPr>
            <w:r w:rsidRPr="00866FE5">
              <w:rPr>
                <w:rFonts w:ascii="Times New Roman" w:hAnsi="Times New Roman" w:cs="Times New Roman"/>
                <w:b/>
                <w:lang w:val="en-US"/>
              </w:rPr>
              <w:t>CQS</w:t>
            </w:r>
            <w:r w:rsidRPr="00866FE5">
              <w:rPr>
                <w:rFonts w:ascii="Times New Roman" w:hAnsi="Times New Roman" w:cs="Times New Roman"/>
                <w:b/>
              </w:rPr>
              <w:t>-1.1</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Разработка системы (рамки) базовых компетенций</w:t>
            </w:r>
            <w:r w:rsidR="004B5299" w:rsidRPr="00866FE5">
              <w:rPr>
                <w:rFonts w:ascii="Times New Roman" w:hAnsi="Times New Roman" w:cs="Times New Roman"/>
              </w:rPr>
              <w:t xml:space="preserve"> </w:t>
            </w:r>
            <w:r w:rsidRPr="00866FE5">
              <w:rPr>
                <w:rFonts w:ascii="Times New Roman" w:hAnsi="Times New Roman" w:cs="Times New Roman"/>
              </w:rPr>
              <w:t>в области финансовой грамотности на основе анализа международного опыта</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ООО НИК</w:t>
            </w:r>
          </w:p>
        </w:tc>
        <w:tc>
          <w:tcPr>
            <w:tcW w:w="7087" w:type="dxa"/>
            <w:shd w:val="clear" w:color="auto" w:fill="FFFFFF" w:themeFill="background1"/>
            <w:vAlign w:val="center"/>
          </w:tcPr>
          <w:p w:rsidR="00766C47" w:rsidRPr="00866FE5" w:rsidRDefault="00766C47" w:rsidP="004B5299">
            <w:pPr>
              <w:numPr>
                <w:ilvl w:val="0"/>
                <w:numId w:val="5"/>
              </w:numPr>
              <w:suppressAutoHyphens/>
              <w:autoSpaceDE w:val="0"/>
              <w:spacing w:before="60" w:after="60"/>
              <w:ind w:left="176" w:right="34" w:hanging="142"/>
              <w:rPr>
                <w:rFonts w:ascii="Times New Roman" w:eastAsia="Calibri" w:hAnsi="Times New Roman" w:cs="Times New Roman"/>
                <w:color w:val="000000"/>
              </w:rPr>
            </w:pPr>
            <w:r w:rsidRPr="00866FE5">
              <w:rPr>
                <w:rFonts w:ascii="Times New Roman" w:eastAsia="Calibri" w:hAnsi="Times New Roman" w:cs="Times New Roman"/>
              </w:rPr>
              <w:t>систем</w:t>
            </w:r>
            <w:r w:rsidRPr="00866FE5">
              <w:rPr>
                <w:rFonts w:ascii="Times New Roman" w:hAnsi="Times New Roman" w:cs="Times New Roman"/>
              </w:rPr>
              <w:t>а</w:t>
            </w:r>
            <w:r w:rsidRPr="00866FE5">
              <w:rPr>
                <w:rFonts w:ascii="Times New Roman" w:eastAsia="Calibri" w:hAnsi="Times New Roman" w:cs="Times New Roman"/>
              </w:rPr>
              <w:t xml:space="preserve"> ФК для взрослого населения;</w:t>
            </w:r>
          </w:p>
          <w:p w:rsidR="00766C47" w:rsidRPr="00866FE5" w:rsidRDefault="00766C47" w:rsidP="004B5299">
            <w:pPr>
              <w:numPr>
                <w:ilvl w:val="0"/>
                <w:numId w:val="5"/>
              </w:numPr>
              <w:suppressAutoHyphens/>
              <w:autoSpaceDE w:val="0"/>
              <w:spacing w:before="60" w:after="60"/>
              <w:ind w:left="176" w:right="34" w:hanging="142"/>
              <w:rPr>
                <w:rFonts w:ascii="Times New Roman" w:eastAsia="Calibri" w:hAnsi="Times New Roman" w:cs="Times New Roman"/>
                <w:color w:val="000000"/>
              </w:rPr>
            </w:pPr>
            <w:r w:rsidRPr="00866FE5">
              <w:rPr>
                <w:rFonts w:ascii="Times New Roman" w:eastAsia="Calibri" w:hAnsi="Times New Roman" w:cs="Times New Roman"/>
              </w:rPr>
              <w:t>систем</w:t>
            </w:r>
            <w:r w:rsidRPr="00866FE5">
              <w:rPr>
                <w:rFonts w:ascii="Times New Roman" w:hAnsi="Times New Roman" w:cs="Times New Roman"/>
              </w:rPr>
              <w:t>а</w:t>
            </w:r>
            <w:r w:rsidRPr="00866FE5">
              <w:rPr>
                <w:rFonts w:ascii="Times New Roman" w:eastAsia="Calibri" w:hAnsi="Times New Roman" w:cs="Times New Roman"/>
              </w:rPr>
              <w:t xml:space="preserve"> компетенций в области финансовой грамотности для</w:t>
            </w:r>
            <w:r w:rsidR="004B5299" w:rsidRPr="00866FE5">
              <w:rPr>
                <w:rFonts w:ascii="Times New Roman" w:eastAsia="Calibri" w:hAnsi="Times New Roman" w:cs="Times New Roman"/>
              </w:rPr>
              <w:t xml:space="preserve"> </w:t>
            </w:r>
            <w:r w:rsidRPr="00866FE5">
              <w:rPr>
                <w:rFonts w:ascii="Times New Roman" w:eastAsia="Calibri" w:hAnsi="Times New Roman" w:cs="Times New Roman"/>
              </w:rPr>
              <w:t>учащихся школьного возраста (общеобразовательных учреждений и учреждений начального и</w:t>
            </w:r>
            <w:r w:rsidR="004B5299" w:rsidRPr="00866FE5">
              <w:rPr>
                <w:rFonts w:ascii="Times New Roman" w:eastAsia="Calibri" w:hAnsi="Times New Roman" w:cs="Times New Roman"/>
              </w:rPr>
              <w:t xml:space="preserve"> </w:t>
            </w:r>
            <w:r w:rsidRPr="00866FE5">
              <w:rPr>
                <w:rFonts w:ascii="Times New Roman" w:eastAsia="Calibri" w:hAnsi="Times New Roman" w:cs="Times New Roman"/>
              </w:rPr>
              <w:t xml:space="preserve">среднего профессионального </w:t>
            </w:r>
            <w:r w:rsidR="004B5299" w:rsidRPr="00866FE5">
              <w:rPr>
                <w:rFonts w:ascii="Times New Roman" w:eastAsia="Calibri" w:hAnsi="Times New Roman" w:cs="Times New Roman"/>
              </w:rPr>
              <w:t>образования);</w:t>
            </w:r>
          </w:p>
          <w:p w:rsidR="00766C47" w:rsidRPr="00866FE5" w:rsidRDefault="00766C47" w:rsidP="004B5299">
            <w:pPr>
              <w:numPr>
                <w:ilvl w:val="0"/>
                <w:numId w:val="5"/>
              </w:numPr>
              <w:suppressAutoHyphens/>
              <w:autoSpaceDE w:val="0"/>
              <w:spacing w:before="60" w:after="60"/>
              <w:ind w:left="176" w:right="34" w:hanging="142"/>
              <w:rPr>
                <w:rFonts w:ascii="Times New Roman" w:hAnsi="Times New Roman" w:cs="Times New Roman"/>
                <w:b/>
              </w:rPr>
            </w:pPr>
            <w:r w:rsidRPr="00866FE5">
              <w:rPr>
                <w:rFonts w:ascii="Times New Roman" w:hAnsi="Times New Roman" w:cs="Times New Roman"/>
              </w:rPr>
              <w:t>р</w:t>
            </w:r>
            <w:r w:rsidRPr="00866FE5">
              <w:rPr>
                <w:rFonts w:ascii="Times New Roman" w:eastAsia="Calibri" w:hAnsi="Times New Roman" w:cs="Times New Roman"/>
              </w:rPr>
              <w:t>езультаты экспертных обсуждений</w:t>
            </w:r>
            <w:r w:rsidR="004B5299" w:rsidRPr="00866FE5">
              <w:rPr>
                <w:rFonts w:ascii="Times New Roman" w:eastAsia="Calibri" w:hAnsi="Times New Roman" w:cs="Times New Roman"/>
              </w:rPr>
              <w:t>;</w:t>
            </w:r>
          </w:p>
          <w:p w:rsidR="005F3FBF" w:rsidRPr="00866FE5" w:rsidRDefault="00766C47" w:rsidP="004B5299">
            <w:pPr>
              <w:numPr>
                <w:ilvl w:val="0"/>
                <w:numId w:val="5"/>
              </w:numPr>
              <w:suppressAutoHyphens/>
              <w:autoSpaceDE w:val="0"/>
              <w:spacing w:before="60" w:after="60"/>
              <w:ind w:left="176" w:right="34" w:hanging="142"/>
              <w:rPr>
                <w:rFonts w:ascii="Times New Roman" w:hAnsi="Times New Roman" w:cs="Times New Roman"/>
                <w:b/>
              </w:rPr>
            </w:pPr>
            <w:r w:rsidRPr="00866FE5">
              <w:rPr>
                <w:rFonts w:ascii="Times New Roman" w:hAnsi="Times New Roman" w:cs="Times New Roman"/>
              </w:rPr>
              <w:t>р</w:t>
            </w:r>
            <w:r w:rsidRPr="00866FE5">
              <w:rPr>
                <w:rFonts w:ascii="Times New Roman" w:eastAsia="Calibri" w:hAnsi="Times New Roman" w:cs="Times New Roman"/>
              </w:rPr>
              <w:t xml:space="preserve">езультаты </w:t>
            </w:r>
            <w:proofErr w:type="spellStart"/>
            <w:proofErr w:type="gramStart"/>
            <w:r w:rsidRPr="00866FE5">
              <w:rPr>
                <w:rFonts w:ascii="Times New Roman" w:eastAsia="Calibri" w:hAnsi="Times New Roman" w:cs="Times New Roman"/>
              </w:rPr>
              <w:t>фокус-групповых</w:t>
            </w:r>
            <w:proofErr w:type="spellEnd"/>
            <w:proofErr w:type="gramEnd"/>
            <w:r w:rsidRPr="00866FE5">
              <w:rPr>
                <w:rFonts w:ascii="Times New Roman" w:eastAsia="Calibri" w:hAnsi="Times New Roman" w:cs="Times New Roman"/>
              </w:rPr>
              <w:t xml:space="preserve"> обсуждений</w:t>
            </w:r>
            <w:r w:rsidR="004B5299" w:rsidRPr="00866FE5">
              <w:rPr>
                <w:rFonts w:ascii="Times New Roman" w:eastAsia="Calibri" w:hAnsi="Times New Roman" w:cs="Times New Roman"/>
              </w:rPr>
              <w:t>.</w:t>
            </w:r>
          </w:p>
        </w:tc>
        <w:tc>
          <w:tcPr>
            <w:tcW w:w="1559"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да</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QCBS-1.3</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Выбор методологии и проведение базового исследования уровня финансовой грамотности</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ЗАО ДЕМОСКОП</w:t>
            </w:r>
          </w:p>
        </w:tc>
        <w:tc>
          <w:tcPr>
            <w:tcW w:w="7087" w:type="dxa"/>
            <w:shd w:val="clear" w:color="auto" w:fill="FFFFFF" w:themeFill="background1"/>
            <w:vAlign w:val="center"/>
          </w:tcPr>
          <w:p w:rsidR="005F3FBF"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инструментарий для проведения обследования</w:t>
            </w:r>
            <w:r w:rsidR="004B5299" w:rsidRPr="00866FE5">
              <w:rPr>
                <w:rFonts w:ascii="Times New Roman" w:hAnsi="Times New Roman" w:cs="Times New Roman"/>
              </w:rPr>
              <w:t>;</w:t>
            </w:r>
          </w:p>
          <w:p w:rsidR="00766C47"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дизайн выборки обследования</w:t>
            </w:r>
            <w:r w:rsidR="004B5299" w:rsidRPr="00866FE5">
              <w:rPr>
                <w:rFonts w:ascii="Times New Roman" w:hAnsi="Times New Roman" w:cs="Times New Roman"/>
              </w:rPr>
              <w:t>;</w:t>
            </w:r>
          </w:p>
          <w:p w:rsidR="00766C47"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866FE5">
              <w:rPr>
                <w:rFonts w:ascii="Times New Roman" w:hAnsi="Times New Roman" w:cs="Times New Roman"/>
              </w:rPr>
              <w:t>кросс-таблицы</w:t>
            </w:r>
            <w:proofErr w:type="spellEnd"/>
            <w:proofErr w:type="gramEnd"/>
            <w:r w:rsidRPr="00866FE5">
              <w:rPr>
                <w:rFonts w:ascii="Times New Roman" w:hAnsi="Times New Roman" w:cs="Times New Roman"/>
              </w:rPr>
              <w:t xml:space="preserve"> по группам населения</w:t>
            </w:r>
            <w:r w:rsidR="004B5299" w:rsidRPr="00866FE5">
              <w:rPr>
                <w:rFonts w:ascii="Times New Roman" w:hAnsi="Times New Roman" w:cs="Times New Roman"/>
              </w:rPr>
              <w:t>.</w:t>
            </w:r>
          </w:p>
        </w:tc>
        <w:tc>
          <w:tcPr>
            <w:tcW w:w="1559"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да</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QCBS-1.4</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Проведение исследования изменения уровня финансовой грамотности (2 раунд)</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ЗАО НАФИ</w:t>
            </w:r>
          </w:p>
        </w:tc>
        <w:tc>
          <w:tcPr>
            <w:tcW w:w="7087" w:type="dxa"/>
            <w:shd w:val="clear" w:color="auto" w:fill="FFFFFF" w:themeFill="background1"/>
            <w:vAlign w:val="center"/>
          </w:tcPr>
          <w:p w:rsidR="00766C47"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инструментарий для проведения обследования</w:t>
            </w:r>
            <w:r w:rsidR="004B5299" w:rsidRPr="00866FE5">
              <w:rPr>
                <w:rFonts w:ascii="Times New Roman" w:hAnsi="Times New Roman" w:cs="Times New Roman"/>
              </w:rPr>
              <w:t>;</w:t>
            </w:r>
          </w:p>
          <w:p w:rsidR="00766C47"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дизайн выборки обследования</w:t>
            </w:r>
            <w:r w:rsidR="004B5299" w:rsidRPr="00866FE5">
              <w:rPr>
                <w:rFonts w:ascii="Times New Roman" w:hAnsi="Times New Roman" w:cs="Times New Roman"/>
              </w:rPr>
              <w:t>;</w:t>
            </w:r>
          </w:p>
          <w:p w:rsidR="005F3FBF"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866FE5">
              <w:rPr>
                <w:rFonts w:ascii="Times New Roman" w:hAnsi="Times New Roman" w:cs="Times New Roman"/>
              </w:rPr>
              <w:t>кросс-таблицы</w:t>
            </w:r>
            <w:proofErr w:type="spellEnd"/>
            <w:proofErr w:type="gramEnd"/>
            <w:r w:rsidRPr="00866FE5">
              <w:rPr>
                <w:rFonts w:ascii="Times New Roman" w:hAnsi="Times New Roman" w:cs="Times New Roman"/>
              </w:rPr>
              <w:t xml:space="preserve"> по группам населения</w:t>
            </w:r>
            <w:r w:rsidR="004B5299" w:rsidRPr="00866FE5">
              <w:rPr>
                <w:rFonts w:ascii="Times New Roman" w:hAnsi="Times New Roman" w:cs="Times New Roman"/>
              </w:rPr>
              <w:t>.</w:t>
            </w:r>
          </w:p>
        </w:tc>
        <w:tc>
          <w:tcPr>
            <w:tcW w:w="1559"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да</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QCBS-1.6</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Проведение базового и последующего исследований по изучению финансового поведения населения и привычки к накоплению сбережений</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ЗАО ДЕМОСКОП</w:t>
            </w:r>
          </w:p>
        </w:tc>
        <w:tc>
          <w:tcPr>
            <w:tcW w:w="7087" w:type="dxa"/>
            <w:shd w:val="clear" w:color="auto" w:fill="FFFFFF" w:themeFill="background1"/>
            <w:vAlign w:val="center"/>
          </w:tcPr>
          <w:p w:rsidR="00766C47" w:rsidRPr="00866FE5" w:rsidRDefault="00766C47" w:rsidP="004B5299">
            <w:pPr>
              <w:spacing w:before="40" w:after="20"/>
              <w:ind w:right="-57"/>
              <w:rPr>
                <w:rFonts w:ascii="Times New Roman" w:hAnsi="Times New Roman" w:cs="Times New Roman"/>
              </w:rPr>
            </w:pPr>
            <w:r w:rsidRPr="00866FE5">
              <w:rPr>
                <w:rFonts w:ascii="Times New Roman" w:hAnsi="Times New Roman" w:cs="Times New Roman"/>
              </w:rPr>
              <w:t>3 раунда обследования на 2,5 и 7 годах Проекта, включая:</w:t>
            </w:r>
          </w:p>
          <w:p w:rsidR="00766C47"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инструментарий для проведения обследования</w:t>
            </w:r>
            <w:r w:rsidR="004B5299" w:rsidRPr="00866FE5">
              <w:rPr>
                <w:rFonts w:ascii="Times New Roman" w:hAnsi="Times New Roman" w:cs="Times New Roman"/>
              </w:rPr>
              <w:t>;</w:t>
            </w:r>
          </w:p>
          <w:p w:rsidR="00766C47"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дизайн выборки обследования</w:t>
            </w:r>
            <w:r w:rsidR="004B5299" w:rsidRPr="00866FE5">
              <w:rPr>
                <w:rFonts w:ascii="Times New Roman" w:hAnsi="Times New Roman" w:cs="Times New Roman"/>
              </w:rPr>
              <w:t>;</w:t>
            </w:r>
          </w:p>
          <w:p w:rsidR="005F3FBF" w:rsidRPr="00866FE5" w:rsidRDefault="00766C47" w:rsidP="004B5299">
            <w:pPr>
              <w:pStyle w:val="a4"/>
              <w:numPr>
                <w:ilvl w:val="0"/>
                <w:numId w:val="6"/>
              </w:numPr>
              <w:spacing w:before="40" w:after="20"/>
              <w:ind w:left="176" w:right="-57" w:hanging="142"/>
              <w:rPr>
                <w:rFonts w:ascii="Times New Roman" w:hAnsi="Times New Roman" w:cs="Times New Roman"/>
              </w:rPr>
            </w:pPr>
            <w:r w:rsidRPr="00866FE5">
              <w:rPr>
                <w:rFonts w:ascii="Times New Roman" w:hAnsi="Times New Roman" w:cs="Times New Roman"/>
              </w:rPr>
              <w:t xml:space="preserve">отчет о проведении полевых работ, включая таблицы распределений ответов и </w:t>
            </w:r>
            <w:proofErr w:type="spellStart"/>
            <w:proofErr w:type="gramStart"/>
            <w:r w:rsidRPr="00866FE5">
              <w:rPr>
                <w:rFonts w:ascii="Times New Roman" w:hAnsi="Times New Roman" w:cs="Times New Roman"/>
              </w:rPr>
              <w:t>кросс-таблицы</w:t>
            </w:r>
            <w:proofErr w:type="spellEnd"/>
            <w:proofErr w:type="gramEnd"/>
            <w:r w:rsidRPr="00866FE5">
              <w:rPr>
                <w:rFonts w:ascii="Times New Roman" w:hAnsi="Times New Roman" w:cs="Times New Roman"/>
              </w:rPr>
              <w:t xml:space="preserve"> по группам населения</w:t>
            </w:r>
            <w:r w:rsidR="004B5299" w:rsidRPr="00866FE5">
              <w:rPr>
                <w:rFonts w:ascii="Times New Roman" w:hAnsi="Times New Roman" w:cs="Times New Roman"/>
              </w:rPr>
              <w:t>.</w:t>
            </w:r>
          </w:p>
          <w:p w:rsidR="00766C47" w:rsidRPr="00866FE5" w:rsidRDefault="00766C47" w:rsidP="004B5299">
            <w:pPr>
              <w:spacing w:before="40" w:after="20"/>
              <w:ind w:left="34" w:right="-57"/>
              <w:rPr>
                <w:rFonts w:ascii="Times New Roman" w:hAnsi="Times New Roman" w:cs="Times New Roman"/>
              </w:rPr>
            </w:pPr>
            <w:r w:rsidRPr="00866FE5">
              <w:rPr>
                <w:rFonts w:ascii="Times New Roman" w:hAnsi="Times New Roman" w:cs="Times New Roman"/>
              </w:rPr>
              <w:t>По результатам 2 и 3 раунда обследования:</w:t>
            </w:r>
          </w:p>
          <w:p w:rsidR="00766C47" w:rsidRPr="00866FE5" w:rsidRDefault="00766C47" w:rsidP="004B5299">
            <w:pPr>
              <w:pStyle w:val="a4"/>
              <w:numPr>
                <w:ilvl w:val="0"/>
                <w:numId w:val="7"/>
              </w:numPr>
              <w:spacing w:before="40" w:after="20"/>
              <w:ind w:left="175" w:right="-57" w:hanging="142"/>
              <w:rPr>
                <w:rFonts w:ascii="Times New Roman" w:hAnsi="Times New Roman" w:cs="Times New Roman"/>
              </w:rPr>
            </w:pPr>
            <w:r w:rsidRPr="00866FE5">
              <w:rPr>
                <w:rFonts w:ascii="Times New Roman" w:hAnsi="Times New Roman" w:cs="Times New Roman"/>
              </w:rPr>
              <w:t>анализ распределений ответов</w:t>
            </w:r>
            <w:r w:rsidR="004B5299" w:rsidRPr="00866FE5">
              <w:rPr>
                <w:rFonts w:ascii="Times New Roman" w:hAnsi="Times New Roman" w:cs="Times New Roman"/>
              </w:rPr>
              <w:t>;</w:t>
            </w:r>
          </w:p>
          <w:p w:rsidR="00766C47" w:rsidRPr="00866FE5" w:rsidRDefault="00766C47" w:rsidP="004B5299">
            <w:pPr>
              <w:pStyle w:val="a4"/>
              <w:numPr>
                <w:ilvl w:val="0"/>
                <w:numId w:val="7"/>
              </w:numPr>
              <w:spacing w:before="40" w:after="20"/>
              <w:ind w:left="175" w:right="-57" w:hanging="142"/>
              <w:rPr>
                <w:rFonts w:ascii="Times New Roman" w:hAnsi="Times New Roman" w:cs="Times New Roman"/>
              </w:rPr>
            </w:pPr>
            <w:r w:rsidRPr="00866FE5">
              <w:rPr>
                <w:rFonts w:ascii="Times New Roman" w:hAnsi="Times New Roman" w:cs="Times New Roman"/>
              </w:rPr>
              <w:t>анализ взаимосвязи между ожиданиями и фактическим поведением</w:t>
            </w:r>
            <w:r w:rsidR="004B5299" w:rsidRPr="00866FE5">
              <w:rPr>
                <w:rFonts w:ascii="Times New Roman" w:hAnsi="Times New Roman" w:cs="Times New Roman"/>
              </w:rPr>
              <w:t>.</w:t>
            </w:r>
          </w:p>
          <w:p w:rsidR="00766C47" w:rsidRPr="00866FE5" w:rsidRDefault="00766C47" w:rsidP="004B5299">
            <w:pPr>
              <w:spacing w:before="40" w:after="20"/>
              <w:ind w:left="33" w:right="-57"/>
              <w:rPr>
                <w:rFonts w:ascii="Times New Roman" w:hAnsi="Times New Roman" w:cs="Times New Roman"/>
              </w:rPr>
            </w:pPr>
            <w:r w:rsidRPr="00866FE5">
              <w:rPr>
                <w:rFonts w:ascii="Times New Roman" w:hAnsi="Times New Roman" w:cs="Times New Roman"/>
              </w:rPr>
              <w:t>По итогам:</w:t>
            </w:r>
          </w:p>
          <w:p w:rsidR="00766C47" w:rsidRPr="00866FE5" w:rsidRDefault="00766C47" w:rsidP="004B5299">
            <w:pPr>
              <w:pStyle w:val="a4"/>
              <w:numPr>
                <w:ilvl w:val="0"/>
                <w:numId w:val="8"/>
              </w:numPr>
              <w:spacing w:before="40" w:after="20"/>
              <w:ind w:left="175" w:right="-57" w:hanging="142"/>
              <w:rPr>
                <w:rFonts w:ascii="Times New Roman" w:hAnsi="Times New Roman" w:cs="Times New Roman"/>
              </w:rPr>
            </w:pPr>
            <w:r w:rsidRPr="00866FE5">
              <w:rPr>
                <w:rFonts w:ascii="Times New Roman" w:hAnsi="Times New Roman" w:cs="Times New Roman"/>
              </w:rPr>
              <w:t>анализ динамики изменения финансового поведения по 3 раундам</w:t>
            </w:r>
            <w:r w:rsidR="004B5299" w:rsidRPr="00866FE5">
              <w:rPr>
                <w:rFonts w:ascii="Times New Roman" w:hAnsi="Times New Roman" w:cs="Times New Roman"/>
              </w:rPr>
              <w:t>.</w:t>
            </w:r>
          </w:p>
        </w:tc>
        <w:tc>
          <w:tcPr>
            <w:tcW w:w="1559"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Результаты двух раундов обследования</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CQS-1.9</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Оценка эффективности реализации образовательных программ (1 раунд)</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ЦЭФИР</w:t>
            </w:r>
          </w:p>
        </w:tc>
        <w:tc>
          <w:tcPr>
            <w:tcW w:w="7087" w:type="dxa"/>
            <w:shd w:val="clear" w:color="auto" w:fill="FFFFFF" w:themeFill="background1"/>
            <w:vAlign w:val="center"/>
          </w:tcPr>
          <w:p w:rsidR="005F3FBF" w:rsidRPr="00866FE5" w:rsidRDefault="00766C47" w:rsidP="004B5299">
            <w:pPr>
              <w:pStyle w:val="a4"/>
              <w:numPr>
                <w:ilvl w:val="0"/>
                <w:numId w:val="9"/>
              </w:numPr>
              <w:spacing w:before="40" w:after="20"/>
              <w:ind w:left="175" w:right="-57" w:hanging="142"/>
              <w:rPr>
                <w:rFonts w:ascii="Times New Roman" w:hAnsi="Times New Roman" w:cs="Times New Roman"/>
              </w:rPr>
            </w:pPr>
            <w:r w:rsidRPr="00866FE5">
              <w:rPr>
                <w:rFonts w:ascii="Times New Roman" w:hAnsi="Times New Roman" w:cs="Times New Roman"/>
              </w:rPr>
              <w:t>список инициатив для тестирования</w:t>
            </w:r>
            <w:r w:rsidR="00866FE5" w:rsidRPr="00866FE5">
              <w:rPr>
                <w:rFonts w:ascii="Times New Roman" w:hAnsi="Times New Roman" w:cs="Times New Roman"/>
              </w:rPr>
              <w:t>;</w:t>
            </w:r>
          </w:p>
          <w:p w:rsidR="00766C47" w:rsidRPr="00866FE5" w:rsidRDefault="00766C47" w:rsidP="004B5299">
            <w:pPr>
              <w:pStyle w:val="a4"/>
              <w:numPr>
                <w:ilvl w:val="0"/>
                <w:numId w:val="9"/>
              </w:numPr>
              <w:spacing w:before="40" w:after="20"/>
              <w:ind w:left="175" w:right="-57" w:hanging="142"/>
              <w:rPr>
                <w:rFonts w:ascii="Times New Roman" w:hAnsi="Times New Roman" w:cs="Times New Roman"/>
              </w:rPr>
            </w:pPr>
            <w:r w:rsidRPr="00866FE5">
              <w:rPr>
                <w:rFonts w:ascii="Times New Roman" w:hAnsi="Times New Roman" w:cs="Times New Roman"/>
              </w:rPr>
              <w:t>набор инструментов для тестирования</w:t>
            </w:r>
            <w:r w:rsidR="00866FE5" w:rsidRPr="00866FE5">
              <w:rPr>
                <w:rFonts w:ascii="Times New Roman" w:hAnsi="Times New Roman" w:cs="Times New Roman"/>
              </w:rPr>
              <w:t>;</w:t>
            </w:r>
          </w:p>
          <w:p w:rsidR="00766C47" w:rsidRPr="00866FE5" w:rsidRDefault="00766C47" w:rsidP="004B5299">
            <w:pPr>
              <w:pStyle w:val="a4"/>
              <w:numPr>
                <w:ilvl w:val="0"/>
                <w:numId w:val="9"/>
              </w:numPr>
              <w:spacing w:before="40" w:after="20"/>
              <w:ind w:left="175" w:right="-57" w:hanging="142"/>
              <w:rPr>
                <w:rFonts w:ascii="Times New Roman" w:hAnsi="Times New Roman" w:cs="Times New Roman"/>
              </w:rPr>
            </w:pPr>
            <w:r w:rsidRPr="00866FE5">
              <w:rPr>
                <w:rFonts w:ascii="Times New Roman" w:hAnsi="Times New Roman" w:cs="Times New Roman"/>
              </w:rPr>
              <w:t>набор сценариев для проведения качественных исследований</w:t>
            </w:r>
            <w:r w:rsidR="00866FE5" w:rsidRPr="00866FE5">
              <w:rPr>
                <w:rFonts w:ascii="Times New Roman" w:hAnsi="Times New Roman" w:cs="Times New Roman"/>
              </w:rPr>
              <w:t>;</w:t>
            </w:r>
          </w:p>
          <w:p w:rsidR="00766C47" w:rsidRPr="00866FE5" w:rsidRDefault="00766C47" w:rsidP="004B5299">
            <w:pPr>
              <w:pStyle w:val="a4"/>
              <w:numPr>
                <w:ilvl w:val="0"/>
                <w:numId w:val="9"/>
              </w:numPr>
              <w:spacing w:before="40" w:after="20"/>
              <w:ind w:left="175" w:right="-57" w:hanging="142"/>
              <w:rPr>
                <w:rFonts w:ascii="Times New Roman" w:hAnsi="Times New Roman" w:cs="Times New Roman"/>
              </w:rPr>
            </w:pPr>
            <w:r w:rsidRPr="00866FE5">
              <w:rPr>
                <w:rFonts w:ascii="Times New Roman" w:hAnsi="Times New Roman" w:cs="Times New Roman"/>
              </w:rPr>
              <w:t>протокол проведения оценки</w:t>
            </w:r>
            <w:r w:rsidR="00866FE5" w:rsidRPr="00866FE5">
              <w:rPr>
                <w:rFonts w:ascii="Times New Roman" w:hAnsi="Times New Roman" w:cs="Times New Roman"/>
              </w:rPr>
              <w:t>;</w:t>
            </w:r>
          </w:p>
          <w:p w:rsidR="00766C47" w:rsidRPr="00866FE5" w:rsidRDefault="00766C47" w:rsidP="004B5299">
            <w:pPr>
              <w:pStyle w:val="a4"/>
              <w:numPr>
                <w:ilvl w:val="0"/>
                <w:numId w:val="9"/>
              </w:numPr>
              <w:spacing w:before="40" w:after="20"/>
              <w:ind w:left="175" w:right="-57" w:hanging="142"/>
              <w:rPr>
                <w:rFonts w:ascii="Times New Roman" w:hAnsi="Times New Roman" w:cs="Times New Roman"/>
              </w:rPr>
            </w:pPr>
            <w:r w:rsidRPr="00866FE5">
              <w:rPr>
                <w:rFonts w:ascii="Times New Roman" w:hAnsi="Times New Roman" w:cs="Times New Roman"/>
              </w:rPr>
              <w:t>статистическая оценка начального уровня финансовой грамотности</w:t>
            </w:r>
            <w:r w:rsidR="00866FE5" w:rsidRPr="00866FE5">
              <w:rPr>
                <w:rFonts w:ascii="Times New Roman" w:hAnsi="Times New Roman" w:cs="Times New Roman"/>
              </w:rPr>
              <w:t>;</w:t>
            </w:r>
          </w:p>
          <w:p w:rsidR="00766C47" w:rsidRPr="00F51D0C" w:rsidRDefault="00766C47" w:rsidP="004B5299">
            <w:pPr>
              <w:pStyle w:val="a4"/>
              <w:numPr>
                <w:ilvl w:val="0"/>
                <w:numId w:val="9"/>
              </w:numPr>
              <w:spacing w:before="40" w:after="20"/>
              <w:ind w:left="175" w:right="-57" w:hanging="142"/>
              <w:rPr>
                <w:rFonts w:ascii="Times New Roman" w:hAnsi="Times New Roman" w:cs="Times New Roman"/>
              </w:rPr>
            </w:pPr>
            <w:r w:rsidRPr="00F51D0C">
              <w:rPr>
                <w:rFonts w:ascii="Times New Roman" w:hAnsi="Times New Roman" w:cs="Times New Roman"/>
              </w:rPr>
              <w:t>анализ результатов качественных исследований</w:t>
            </w:r>
            <w:r w:rsidR="00866FE5" w:rsidRPr="00F51D0C">
              <w:rPr>
                <w:rFonts w:ascii="Times New Roman" w:hAnsi="Times New Roman" w:cs="Times New Roman"/>
              </w:rPr>
              <w:t>;</w:t>
            </w:r>
          </w:p>
          <w:p w:rsidR="00766C47" w:rsidRPr="00866FE5" w:rsidRDefault="00766C47" w:rsidP="004B5299">
            <w:pPr>
              <w:pStyle w:val="a4"/>
              <w:numPr>
                <w:ilvl w:val="0"/>
                <w:numId w:val="9"/>
              </w:numPr>
              <w:spacing w:before="40" w:after="20"/>
              <w:ind w:left="175" w:right="-57" w:hanging="142"/>
              <w:rPr>
                <w:rFonts w:ascii="Times New Roman" w:hAnsi="Times New Roman" w:cs="Times New Roman"/>
              </w:rPr>
            </w:pPr>
            <w:r w:rsidRPr="00F51D0C">
              <w:rPr>
                <w:rFonts w:ascii="Times New Roman" w:hAnsi="Times New Roman" w:cs="Times New Roman"/>
              </w:rPr>
              <w:t>оценка эффективности инициатив</w:t>
            </w:r>
            <w:r w:rsidR="00866FE5" w:rsidRPr="00F51D0C">
              <w:rPr>
                <w:rFonts w:ascii="Times New Roman" w:hAnsi="Times New Roman" w:cs="Times New Roman"/>
              </w:rPr>
              <w:t>.</w:t>
            </w:r>
          </w:p>
        </w:tc>
        <w:tc>
          <w:tcPr>
            <w:tcW w:w="1559" w:type="dxa"/>
            <w:shd w:val="clear" w:color="auto" w:fill="FFFFFF" w:themeFill="background1"/>
            <w:vAlign w:val="center"/>
          </w:tcPr>
          <w:p w:rsidR="005F3FBF" w:rsidRPr="00866FE5" w:rsidRDefault="00F51D0C" w:rsidP="003C4439">
            <w:pPr>
              <w:spacing w:before="40" w:after="20"/>
              <w:ind w:left="-57" w:right="-57"/>
              <w:jc w:val="center"/>
              <w:rPr>
                <w:rFonts w:ascii="Times New Roman" w:hAnsi="Times New Roman" w:cs="Times New Roman"/>
              </w:rPr>
            </w:pPr>
            <w:r>
              <w:rPr>
                <w:rFonts w:ascii="Times New Roman" w:hAnsi="Times New Roman" w:cs="Times New Roman"/>
              </w:rPr>
              <w:t>нет</w:t>
            </w:r>
            <w:r w:rsidR="003C4439">
              <w:rPr>
                <w:rFonts w:ascii="Times New Roman" w:hAnsi="Times New Roman" w:cs="Times New Roman"/>
              </w:rPr>
              <w:t xml:space="preserve"> </w:t>
            </w:r>
          </w:p>
        </w:tc>
      </w:tr>
      <w:tr w:rsidR="00CC2280" w:rsidRPr="00866FE5" w:rsidTr="00D86556">
        <w:tc>
          <w:tcPr>
            <w:tcW w:w="1305" w:type="dxa"/>
            <w:shd w:val="clear" w:color="auto" w:fill="FFFFFF" w:themeFill="background1"/>
            <w:vAlign w:val="center"/>
          </w:tcPr>
          <w:p w:rsidR="00CC2280" w:rsidRPr="00866FE5" w:rsidRDefault="00CC2280"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lastRenderedPageBreak/>
              <w:t>QCBS-1.10</w:t>
            </w:r>
          </w:p>
        </w:tc>
        <w:tc>
          <w:tcPr>
            <w:tcW w:w="4096" w:type="dxa"/>
            <w:shd w:val="clear" w:color="auto" w:fill="FFFFFF" w:themeFill="background1"/>
            <w:vAlign w:val="center"/>
          </w:tcPr>
          <w:p w:rsidR="00CC2280" w:rsidRPr="00866FE5" w:rsidRDefault="00CC2280" w:rsidP="004B5299">
            <w:pPr>
              <w:spacing w:before="40" w:after="20"/>
              <w:ind w:left="-57" w:right="-57"/>
              <w:rPr>
                <w:rFonts w:ascii="Times New Roman" w:hAnsi="Times New Roman" w:cs="Times New Roman"/>
              </w:rPr>
            </w:pPr>
            <w:r w:rsidRPr="00866FE5">
              <w:rPr>
                <w:rFonts w:ascii="Times New Roman" w:hAnsi="Times New Roman" w:cs="Times New Roman"/>
                <w:lang w:eastAsia="ru-RU"/>
              </w:rPr>
              <w:t>Оценка эффективности реализации образовательных программ (</w:t>
            </w:r>
            <w:r w:rsidRPr="00866FE5">
              <w:rPr>
                <w:rFonts w:ascii="Times New Roman" w:hAnsi="Times New Roman" w:cs="Times New Roman"/>
                <w:lang w:val="en-US" w:eastAsia="ru-RU"/>
              </w:rPr>
              <w:t>II</w:t>
            </w:r>
            <w:r w:rsidRPr="00866FE5">
              <w:rPr>
                <w:rFonts w:ascii="Times New Roman" w:hAnsi="Times New Roman" w:cs="Times New Roman"/>
                <w:lang w:eastAsia="ru-RU"/>
              </w:rPr>
              <w:t xml:space="preserve"> раунд)</w:t>
            </w:r>
          </w:p>
        </w:tc>
        <w:tc>
          <w:tcPr>
            <w:tcW w:w="1985" w:type="dxa"/>
            <w:shd w:val="clear" w:color="auto" w:fill="FFFFFF" w:themeFill="background1"/>
            <w:vAlign w:val="center"/>
          </w:tcPr>
          <w:p w:rsidR="00CC2280" w:rsidRPr="00866FE5" w:rsidRDefault="00CC2280" w:rsidP="004B5299">
            <w:pPr>
              <w:spacing w:before="40" w:after="20"/>
              <w:ind w:left="-57" w:right="-57"/>
              <w:jc w:val="center"/>
              <w:rPr>
                <w:rFonts w:ascii="Times New Roman" w:hAnsi="Times New Roman" w:cs="Times New Roman"/>
              </w:rPr>
            </w:pPr>
            <w:proofErr w:type="spellStart"/>
            <w:r w:rsidRPr="00866FE5">
              <w:rPr>
                <w:rFonts w:ascii="Times New Roman" w:hAnsi="Times New Roman" w:cs="Times New Roman"/>
              </w:rPr>
              <w:t>Проресерч</w:t>
            </w:r>
            <w:proofErr w:type="spellEnd"/>
            <w:r w:rsidRPr="00866FE5">
              <w:rPr>
                <w:rFonts w:ascii="Times New Roman" w:hAnsi="Times New Roman" w:cs="Times New Roman"/>
              </w:rPr>
              <w:t>, ВЦИОМ</w:t>
            </w:r>
          </w:p>
        </w:tc>
        <w:tc>
          <w:tcPr>
            <w:tcW w:w="7087" w:type="dxa"/>
            <w:shd w:val="clear" w:color="auto" w:fill="FFFFFF" w:themeFill="background1"/>
            <w:vAlign w:val="center"/>
          </w:tcPr>
          <w:p w:rsidR="00CC2280" w:rsidRPr="00866FE5" w:rsidRDefault="00CC2280" w:rsidP="004B5299">
            <w:pPr>
              <w:pStyle w:val="a4"/>
              <w:numPr>
                <w:ilvl w:val="0"/>
                <w:numId w:val="10"/>
              </w:numPr>
              <w:spacing w:before="40" w:after="20"/>
              <w:ind w:left="175" w:right="-57" w:hanging="142"/>
              <w:rPr>
                <w:rFonts w:ascii="Times New Roman" w:hAnsi="Times New Roman" w:cs="Times New Roman"/>
              </w:rPr>
            </w:pPr>
            <w:r w:rsidRPr="00866FE5">
              <w:rPr>
                <w:rFonts w:ascii="Times New Roman" w:hAnsi="Times New Roman" w:cs="Times New Roman"/>
              </w:rPr>
              <w:t xml:space="preserve">аналитический отчет, подготовленный с использованием данных, полученных в результате проведения двух волн социологического обследования, в сопоставлении с данными входного и выходного тестирования, полученными в рамках </w:t>
            </w:r>
            <w:r w:rsidR="00866FE5">
              <w:rPr>
                <w:rFonts w:ascii="Times New Roman" w:hAnsi="Times New Roman" w:cs="Times New Roman"/>
              </w:rPr>
              <w:t>к</w:t>
            </w:r>
            <w:r w:rsidRPr="00866FE5">
              <w:rPr>
                <w:rFonts w:ascii="Times New Roman" w:hAnsi="Times New Roman" w:cs="Times New Roman"/>
              </w:rPr>
              <w:t>онтракта FEFLP/CQS-1.9;</w:t>
            </w:r>
          </w:p>
          <w:p w:rsidR="00CC2280" w:rsidRPr="00866FE5" w:rsidRDefault="00CC2280" w:rsidP="004B5299">
            <w:pPr>
              <w:pStyle w:val="a4"/>
              <w:numPr>
                <w:ilvl w:val="0"/>
                <w:numId w:val="10"/>
              </w:numPr>
              <w:spacing w:before="40" w:after="20"/>
              <w:ind w:left="175" w:right="-57" w:hanging="142"/>
              <w:rPr>
                <w:rFonts w:ascii="Times New Roman" w:hAnsi="Times New Roman" w:cs="Times New Roman"/>
              </w:rPr>
            </w:pPr>
            <w:r w:rsidRPr="00866FE5">
              <w:rPr>
                <w:rFonts w:ascii="Times New Roman" w:hAnsi="Times New Roman" w:cs="Times New Roman"/>
              </w:rPr>
              <w:t xml:space="preserve">рекомендации по совершенствованию образовательных программ, включенных в уточненный </w:t>
            </w:r>
            <w:r w:rsidR="00866FE5">
              <w:rPr>
                <w:rFonts w:ascii="Times New Roman" w:hAnsi="Times New Roman" w:cs="Times New Roman"/>
              </w:rPr>
              <w:t>детальный план оценки.</w:t>
            </w:r>
          </w:p>
        </w:tc>
        <w:tc>
          <w:tcPr>
            <w:tcW w:w="1559" w:type="dxa"/>
            <w:shd w:val="clear" w:color="auto" w:fill="FFFFFF" w:themeFill="background1"/>
            <w:vAlign w:val="center"/>
          </w:tcPr>
          <w:p w:rsidR="00CC2280" w:rsidRPr="00866FE5" w:rsidRDefault="00CC2280" w:rsidP="004B5299">
            <w:pPr>
              <w:spacing w:before="40" w:after="20"/>
              <w:ind w:left="-57" w:right="-57"/>
              <w:jc w:val="center"/>
              <w:rPr>
                <w:rFonts w:ascii="Times New Roman" w:hAnsi="Times New Roman" w:cs="Times New Roman"/>
              </w:rPr>
            </w:pPr>
            <w:r w:rsidRPr="00866FE5">
              <w:rPr>
                <w:rFonts w:ascii="Times New Roman" w:hAnsi="Times New Roman" w:cs="Times New Roman"/>
              </w:rPr>
              <w:t>нет</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QCBS-1.11</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Экспертное обеспечение деятельности Экспертного совета</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lang w:val="en-US"/>
              </w:rPr>
            </w:pPr>
            <w:r w:rsidRPr="00866FE5">
              <w:rPr>
                <w:rFonts w:ascii="Times New Roman" w:hAnsi="Times New Roman" w:cs="Times New Roman"/>
                <w:lang w:val="en-US"/>
              </w:rPr>
              <w:t>BDO LLP</w:t>
            </w:r>
          </w:p>
        </w:tc>
        <w:tc>
          <w:tcPr>
            <w:tcW w:w="7087" w:type="dxa"/>
            <w:shd w:val="clear" w:color="auto" w:fill="FFFFFF" w:themeFill="background1"/>
            <w:vAlign w:val="center"/>
          </w:tcPr>
          <w:p w:rsidR="005F3FBF" w:rsidRPr="00866FE5" w:rsidRDefault="005D4906" w:rsidP="004B5299">
            <w:pPr>
              <w:pStyle w:val="a4"/>
              <w:numPr>
                <w:ilvl w:val="0"/>
                <w:numId w:val="10"/>
              </w:numPr>
              <w:spacing w:before="40" w:after="20"/>
              <w:ind w:left="175" w:right="-57" w:hanging="142"/>
              <w:rPr>
                <w:rFonts w:ascii="Times New Roman" w:hAnsi="Times New Roman" w:cs="Times New Roman"/>
              </w:rPr>
            </w:pPr>
            <w:r w:rsidRPr="00866FE5">
              <w:rPr>
                <w:rFonts w:ascii="Times New Roman" w:hAnsi="Times New Roman" w:cs="Times New Roman"/>
              </w:rPr>
              <w:t>регламент взаимодействия консультанта с МФ, ФРП и др.</w:t>
            </w:r>
            <w:r w:rsidR="00866FE5">
              <w:rPr>
                <w:rFonts w:ascii="Times New Roman" w:hAnsi="Times New Roman" w:cs="Times New Roman"/>
              </w:rPr>
              <w:t>;</w:t>
            </w:r>
          </w:p>
          <w:p w:rsidR="005D4906" w:rsidRPr="00866FE5" w:rsidRDefault="005D4906" w:rsidP="004B5299">
            <w:pPr>
              <w:pStyle w:val="a4"/>
              <w:numPr>
                <w:ilvl w:val="0"/>
                <w:numId w:val="10"/>
              </w:numPr>
              <w:spacing w:before="40" w:after="20"/>
              <w:ind w:left="175" w:right="-57" w:hanging="142"/>
              <w:rPr>
                <w:rFonts w:ascii="Times New Roman" w:hAnsi="Times New Roman" w:cs="Times New Roman"/>
              </w:rPr>
            </w:pPr>
            <w:r w:rsidRPr="00866FE5">
              <w:rPr>
                <w:rFonts w:ascii="Times New Roman" w:hAnsi="Times New Roman" w:cs="Times New Roman"/>
              </w:rPr>
              <w:t>реестр международных экспертов</w:t>
            </w:r>
            <w:r w:rsidR="00866FE5">
              <w:rPr>
                <w:rFonts w:ascii="Times New Roman" w:hAnsi="Times New Roman" w:cs="Times New Roman"/>
              </w:rPr>
              <w:t>;</w:t>
            </w:r>
          </w:p>
          <w:p w:rsidR="005D4906" w:rsidRPr="00866FE5" w:rsidRDefault="005D4906" w:rsidP="004B5299">
            <w:pPr>
              <w:pStyle w:val="a4"/>
              <w:numPr>
                <w:ilvl w:val="0"/>
                <w:numId w:val="10"/>
              </w:numPr>
              <w:spacing w:before="40" w:after="20"/>
              <w:ind w:left="175" w:right="-57" w:hanging="142"/>
              <w:rPr>
                <w:rFonts w:ascii="Times New Roman" w:hAnsi="Times New Roman" w:cs="Times New Roman"/>
              </w:rPr>
            </w:pPr>
            <w:r w:rsidRPr="00F51D0C">
              <w:rPr>
                <w:rFonts w:ascii="Times New Roman" w:hAnsi="Times New Roman" w:cs="Times New Roman"/>
              </w:rPr>
              <w:t>аналитические и др. материалы, создаваемые по запросу ЭС</w:t>
            </w:r>
            <w:r w:rsidR="00866FE5" w:rsidRPr="00F51D0C">
              <w:rPr>
                <w:rFonts w:ascii="Times New Roman" w:hAnsi="Times New Roman" w:cs="Times New Roman"/>
              </w:rPr>
              <w:t>.</w:t>
            </w:r>
          </w:p>
        </w:tc>
        <w:tc>
          <w:tcPr>
            <w:tcW w:w="1559" w:type="dxa"/>
            <w:shd w:val="clear" w:color="auto" w:fill="FFFFFF" w:themeFill="background1"/>
            <w:vAlign w:val="center"/>
          </w:tcPr>
          <w:p w:rsidR="005F3FBF" w:rsidRPr="00866FE5" w:rsidRDefault="003C4439" w:rsidP="004B5299">
            <w:pPr>
              <w:spacing w:before="40" w:after="20"/>
              <w:ind w:left="-57" w:right="-57"/>
              <w:jc w:val="center"/>
              <w:rPr>
                <w:rFonts w:ascii="Times New Roman" w:hAnsi="Times New Roman" w:cs="Times New Roman"/>
              </w:rPr>
            </w:pPr>
            <w:r>
              <w:rPr>
                <w:rFonts w:ascii="Times New Roman" w:hAnsi="Times New Roman" w:cs="Times New Roman"/>
              </w:rPr>
              <w:t>да, кроме выделенного желтым</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-1.12</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ЗАО ЭЭГ</w:t>
            </w:r>
          </w:p>
        </w:tc>
        <w:tc>
          <w:tcPr>
            <w:tcW w:w="7087" w:type="dxa"/>
            <w:shd w:val="clear" w:color="auto" w:fill="FFFFFF" w:themeFill="background1"/>
            <w:vAlign w:val="center"/>
          </w:tcPr>
          <w:p w:rsidR="005F3FBF" w:rsidRPr="00866FE5" w:rsidRDefault="005D4906" w:rsidP="004B5299">
            <w:pPr>
              <w:pStyle w:val="a4"/>
              <w:numPr>
                <w:ilvl w:val="0"/>
                <w:numId w:val="11"/>
              </w:numPr>
              <w:spacing w:before="40" w:after="20"/>
              <w:ind w:left="175" w:right="-57" w:hanging="142"/>
              <w:rPr>
                <w:rFonts w:ascii="Times New Roman" w:hAnsi="Times New Roman" w:cs="Times New Roman"/>
              </w:rPr>
            </w:pPr>
            <w:r w:rsidRPr="00866FE5">
              <w:rPr>
                <w:rFonts w:ascii="Times New Roman" w:hAnsi="Times New Roman" w:cs="Times New Roman"/>
              </w:rPr>
              <w:t>экспертные заключения на представленные отчетные материалы</w:t>
            </w:r>
            <w:r w:rsidR="00866FE5">
              <w:rPr>
                <w:rFonts w:ascii="Times New Roman" w:hAnsi="Times New Roman" w:cs="Times New Roman"/>
              </w:rPr>
              <w:t>;</w:t>
            </w:r>
          </w:p>
          <w:p w:rsidR="005D4906" w:rsidRPr="00866FE5" w:rsidRDefault="005D4906" w:rsidP="004B5299">
            <w:pPr>
              <w:pStyle w:val="a4"/>
              <w:numPr>
                <w:ilvl w:val="0"/>
                <w:numId w:val="11"/>
              </w:numPr>
              <w:spacing w:before="40" w:after="20"/>
              <w:ind w:left="175" w:right="-57" w:hanging="142"/>
              <w:rPr>
                <w:rFonts w:ascii="Times New Roman" w:hAnsi="Times New Roman" w:cs="Times New Roman"/>
              </w:rPr>
            </w:pPr>
            <w:r w:rsidRPr="00866FE5">
              <w:rPr>
                <w:rFonts w:ascii="Times New Roman" w:hAnsi="Times New Roman" w:cs="Times New Roman"/>
              </w:rPr>
              <w:t>аналитические отчеты об оценке хода реализации Проекта</w:t>
            </w:r>
            <w:r w:rsidR="00866FE5">
              <w:rPr>
                <w:rFonts w:ascii="Times New Roman" w:hAnsi="Times New Roman" w:cs="Times New Roman"/>
              </w:rPr>
              <w:t>;</w:t>
            </w:r>
          </w:p>
          <w:p w:rsidR="005D4906" w:rsidRPr="00866FE5" w:rsidRDefault="005D4906" w:rsidP="004B5299">
            <w:pPr>
              <w:pStyle w:val="a4"/>
              <w:numPr>
                <w:ilvl w:val="0"/>
                <w:numId w:val="11"/>
              </w:numPr>
              <w:spacing w:before="40" w:after="20"/>
              <w:ind w:left="175" w:right="-57" w:hanging="142"/>
              <w:rPr>
                <w:rFonts w:ascii="Times New Roman" w:hAnsi="Times New Roman" w:cs="Times New Roman"/>
              </w:rPr>
            </w:pPr>
            <w:r w:rsidRPr="00866FE5">
              <w:rPr>
                <w:rFonts w:ascii="Times New Roman" w:hAnsi="Times New Roman" w:cs="Times New Roman"/>
              </w:rPr>
              <w:t>проекты ТЗ по запросу ГПК</w:t>
            </w:r>
            <w:r w:rsidR="00866FE5">
              <w:rPr>
                <w:rFonts w:ascii="Times New Roman" w:hAnsi="Times New Roman" w:cs="Times New Roman"/>
              </w:rPr>
              <w:t>.</w:t>
            </w:r>
          </w:p>
        </w:tc>
        <w:tc>
          <w:tcPr>
            <w:tcW w:w="1559" w:type="dxa"/>
            <w:shd w:val="clear" w:color="auto" w:fill="FFFFFF" w:themeFill="background1"/>
            <w:vAlign w:val="center"/>
          </w:tcPr>
          <w:p w:rsidR="005F3FBF" w:rsidRPr="00866FE5" w:rsidRDefault="005D4906" w:rsidP="003C4439">
            <w:pPr>
              <w:spacing w:before="40" w:after="20"/>
              <w:ind w:left="-57" w:right="-57"/>
              <w:jc w:val="center"/>
              <w:rPr>
                <w:rFonts w:ascii="Times New Roman" w:hAnsi="Times New Roman" w:cs="Times New Roman"/>
              </w:rPr>
            </w:pPr>
            <w:r w:rsidRPr="00866FE5">
              <w:rPr>
                <w:rFonts w:ascii="Times New Roman" w:hAnsi="Times New Roman" w:cs="Times New Roman"/>
              </w:rPr>
              <w:t xml:space="preserve">Материалы </w:t>
            </w:r>
            <w:r w:rsidR="003C4439">
              <w:rPr>
                <w:rFonts w:ascii="Times New Roman" w:hAnsi="Times New Roman" w:cs="Times New Roman"/>
              </w:rPr>
              <w:t>6</w:t>
            </w:r>
            <w:r w:rsidRPr="00866FE5">
              <w:rPr>
                <w:rFonts w:ascii="Times New Roman" w:hAnsi="Times New Roman" w:cs="Times New Roman"/>
              </w:rPr>
              <w:t xml:space="preserve"> тематических отчетов</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CQS-1.29</w:t>
            </w:r>
          </w:p>
        </w:tc>
        <w:tc>
          <w:tcPr>
            <w:tcW w:w="4096" w:type="dxa"/>
            <w:shd w:val="clear" w:color="auto" w:fill="FFFFFF" w:themeFill="background1"/>
            <w:vAlign w:val="center"/>
          </w:tcPr>
          <w:p w:rsidR="005F3FBF" w:rsidRPr="00866FE5" w:rsidRDefault="005F3FBF" w:rsidP="004B5299">
            <w:pPr>
              <w:rPr>
                <w:rFonts w:ascii="Times New Roman" w:hAnsi="Times New Roman" w:cs="Times New Roman"/>
              </w:rPr>
            </w:pPr>
            <w:r w:rsidRPr="00866FE5">
              <w:rPr>
                <w:rFonts w:ascii="Times New Roman" w:hAnsi="Times New Roman" w:cs="Times New Roman"/>
              </w:rPr>
              <w:t xml:space="preserve">Рекомендации по программам </w:t>
            </w:r>
            <w:proofErr w:type="spellStart"/>
            <w:r w:rsidRPr="00866FE5">
              <w:rPr>
                <w:rFonts w:ascii="Times New Roman" w:hAnsi="Times New Roman" w:cs="Times New Roman"/>
              </w:rPr>
              <w:t>финграмотности</w:t>
            </w:r>
            <w:proofErr w:type="spellEnd"/>
            <w:r w:rsidRPr="00866FE5">
              <w:rPr>
                <w:rFonts w:ascii="Times New Roman" w:hAnsi="Times New Roman" w:cs="Times New Roman"/>
              </w:rPr>
              <w:t xml:space="preserve"> и проведение исходного анализа рынка образовательных программ</w:t>
            </w:r>
            <w:r w:rsidR="004B5299" w:rsidRPr="00866FE5">
              <w:rPr>
                <w:rFonts w:ascii="Times New Roman" w:hAnsi="Times New Roman" w:cs="Times New Roman"/>
              </w:rPr>
              <w:t xml:space="preserve"> </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lang w:val="en-US"/>
              </w:rPr>
            </w:pPr>
            <w:r w:rsidRPr="00866FE5">
              <w:rPr>
                <w:rFonts w:ascii="Times New Roman" w:hAnsi="Times New Roman" w:cs="Times New Roman"/>
                <w:lang w:val="en-US"/>
              </w:rPr>
              <w:t>ORT FRANCE,</w:t>
            </w:r>
            <w:r w:rsidR="004017E8" w:rsidRPr="00866FE5">
              <w:rPr>
                <w:rFonts w:ascii="Times New Roman" w:hAnsi="Times New Roman" w:cs="Times New Roman"/>
                <w:lang w:val="en-US"/>
              </w:rPr>
              <w:br/>
            </w:r>
            <w:r w:rsidRPr="00866FE5">
              <w:rPr>
                <w:rFonts w:ascii="Times New Roman" w:hAnsi="Times New Roman" w:cs="Times New Roman"/>
                <w:lang w:val="en-US"/>
              </w:rPr>
              <w:t>ORT RUSSIA, NFEC</w:t>
            </w:r>
          </w:p>
        </w:tc>
        <w:tc>
          <w:tcPr>
            <w:tcW w:w="7087" w:type="dxa"/>
            <w:shd w:val="clear" w:color="auto" w:fill="FFFFFF" w:themeFill="background1"/>
            <w:vAlign w:val="center"/>
          </w:tcPr>
          <w:p w:rsidR="005F3FBF"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определение понятия «образовательная программа повышения финансовой грамотности населения»</w:t>
            </w:r>
            <w:r w:rsidR="00866FE5">
              <w:rPr>
                <w:rFonts w:ascii="Times New Roman" w:hAnsi="Times New Roman" w:cs="Times New Roman"/>
              </w:rPr>
              <w:t>;</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 xml:space="preserve">результаты анализа зарубежного и российского опыта оценки программ повышения </w:t>
            </w:r>
            <w:proofErr w:type="spellStart"/>
            <w:r w:rsidRPr="00866FE5">
              <w:rPr>
                <w:rFonts w:ascii="Times New Roman" w:hAnsi="Times New Roman" w:cs="Times New Roman"/>
              </w:rPr>
              <w:t>финграмотности</w:t>
            </w:r>
            <w:proofErr w:type="spellEnd"/>
            <w:r w:rsidRPr="00866FE5">
              <w:rPr>
                <w:rFonts w:ascii="Times New Roman" w:hAnsi="Times New Roman" w:cs="Times New Roman"/>
              </w:rPr>
              <w:t xml:space="preserve"> населения</w:t>
            </w:r>
            <w:r w:rsidR="00866FE5">
              <w:rPr>
                <w:rFonts w:ascii="Times New Roman" w:hAnsi="Times New Roman" w:cs="Times New Roman"/>
              </w:rPr>
              <w:t>;</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 xml:space="preserve">перечень требований, определяющих программу </w:t>
            </w:r>
            <w:proofErr w:type="spellStart"/>
            <w:r w:rsidRPr="00866FE5">
              <w:rPr>
                <w:rFonts w:ascii="Times New Roman" w:hAnsi="Times New Roman" w:cs="Times New Roman"/>
              </w:rPr>
              <w:t>финграмотности</w:t>
            </w:r>
            <w:proofErr w:type="spellEnd"/>
            <w:r w:rsidRPr="00866FE5">
              <w:rPr>
                <w:rFonts w:ascii="Times New Roman" w:hAnsi="Times New Roman" w:cs="Times New Roman"/>
              </w:rPr>
              <w:t xml:space="preserve"> как образовательную программу</w:t>
            </w:r>
            <w:r w:rsidR="00866FE5">
              <w:rPr>
                <w:rFonts w:ascii="Times New Roman" w:hAnsi="Times New Roman" w:cs="Times New Roman"/>
              </w:rPr>
              <w:t>;</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инструментарий оценки проектов на предмет соо</w:t>
            </w:r>
            <w:r w:rsidR="00866FE5">
              <w:rPr>
                <w:rFonts w:ascii="Times New Roman" w:hAnsi="Times New Roman" w:cs="Times New Roman"/>
              </w:rPr>
              <w:t>тветствия указанным требованиям;</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руководство по применению инструментария оценки</w:t>
            </w:r>
            <w:r w:rsidR="00866FE5">
              <w:rPr>
                <w:rFonts w:ascii="Times New Roman" w:hAnsi="Times New Roman" w:cs="Times New Roman"/>
              </w:rPr>
              <w:t>.</w:t>
            </w:r>
          </w:p>
          <w:p w:rsidR="002F1205" w:rsidRPr="00866FE5" w:rsidRDefault="002F1205" w:rsidP="004B5299">
            <w:pPr>
              <w:pStyle w:val="a4"/>
              <w:spacing w:before="40" w:after="20"/>
              <w:ind w:left="175" w:right="-57"/>
              <w:rPr>
                <w:rFonts w:ascii="Times New Roman" w:hAnsi="Times New Roman" w:cs="Times New Roman"/>
              </w:rPr>
            </w:pPr>
            <w:r w:rsidRPr="00866FE5">
              <w:rPr>
                <w:rFonts w:ascii="Times New Roman" w:hAnsi="Times New Roman" w:cs="Times New Roman"/>
              </w:rPr>
              <w:t>Итоговый отчет:</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список программ для анализа и оценки</w:t>
            </w:r>
            <w:r w:rsidR="00866FE5">
              <w:rPr>
                <w:rFonts w:ascii="Times New Roman" w:hAnsi="Times New Roman" w:cs="Times New Roman"/>
              </w:rPr>
              <w:t>;</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анализа и оценки</w:t>
            </w:r>
            <w:r w:rsidR="00866FE5">
              <w:rPr>
                <w:rFonts w:ascii="Times New Roman" w:hAnsi="Times New Roman" w:cs="Times New Roman"/>
              </w:rPr>
              <w:t>;</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проект кодекса «Хорошей практики»</w:t>
            </w:r>
            <w:r w:rsidR="00866FE5">
              <w:rPr>
                <w:rFonts w:ascii="Times New Roman" w:hAnsi="Times New Roman" w:cs="Times New Roman"/>
              </w:rPr>
              <w:t>;</w:t>
            </w:r>
          </w:p>
          <w:p w:rsidR="002F1205" w:rsidRPr="00866FE5" w:rsidRDefault="002F1205" w:rsidP="004B5299">
            <w:pPr>
              <w:pStyle w:val="a4"/>
              <w:numPr>
                <w:ilvl w:val="0"/>
                <w:numId w:val="12"/>
              </w:numPr>
              <w:spacing w:before="40" w:after="20"/>
              <w:ind w:left="175" w:right="-57" w:hanging="142"/>
              <w:rPr>
                <w:rFonts w:ascii="Times New Roman" w:hAnsi="Times New Roman" w:cs="Times New Roman"/>
              </w:rPr>
            </w:pPr>
            <w:r w:rsidRPr="00866FE5">
              <w:rPr>
                <w:rFonts w:ascii="Times New Roman" w:hAnsi="Times New Roman" w:cs="Times New Roman"/>
              </w:rPr>
              <w:t>описание инструментария и регламент консультирования на сайте Проекта</w:t>
            </w:r>
            <w:r w:rsidR="00866FE5">
              <w:rPr>
                <w:rFonts w:ascii="Times New Roman" w:hAnsi="Times New Roman" w:cs="Times New Roman"/>
              </w:rPr>
              <w:t>.</w:t>
            </w:r>
          </w:p>
        </w:tc>
        <w:tc>
          <w:tcPr>
            <w:tcW w:w="1559" w:type="dxa"/>
            <w:shd w:val="clear" w:color="auto" w:fill="FFFFFF" w:themeFill="background1"/>
            <w:vAlign w:val="center"/>
          </w:tcPr>
          <w:p w:rsidR="005F3FBF" w:rsidRPr="00866FE5" w:rsidRDefault="00CC2280" w:rsidP="004B5299">
            <w:pPr>
              <w:spacing w:before="40" w:after="20"/>
              <w:ind w:left="-57" w:right="-57"/>
              <w:jc w:val="center"/>
              <w:rPr>
                <w:rFonts w:ascii="Times New Roman" w:hAnsi="Times New Roman" w:cs="Times New Roman"/>
              </w:rPr>
            </w:pPr>
            <w:r w:rsidRPr="00866FE5">
              <w:rPr>
                <w:rFonts w:ascii="Times New Roman" w:hAnsi="Times New Roman" w:cs="Times New Roman"/>
              </w:rPr>
              <w:t>да</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SSS-1.30</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 xml:space="preserve">Оценка степени </w:t>
            </w:r>
            <w:proofErr w:type="spellStart"/>
            <w:r w:rsidRPr="00866FE5">
              <w:rPr>
                <w:rFonts w:ascii="Times New Roman" w:hAnsi="Times New Roman" w:cs="Times New Roman"/>
              </w:rPr>
              <w:t>сформированности</w:t>
            </w:r>
            <w:proofErr w:type="spellEnd"/>
            <w:r w:rsidRPr="00866FE5">
              <w:rPr>
                <w:rFonts w:ascii="Times New Roman" w:hAnsi="Times New Roman" w:cs="Times New Roman"/>
              </w:rPr>
              <w:t xml:space="preserve"> финансовой грамотности у детей 15-летнего возраста, обучающихся в учреждениях общего и профессионального образования в рамках международного исследования PISA-2012</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ИСМО РАО</w:t>
            </w:r>
          </w:p>
        </w:tc>
        <w:tc>
          <w:tcPr>
            <w:tcW w:w="7087" w:type="dxa"/>
            <w:shd w:val="clear" w:color="auto" w:fill="FFFFFF" w:themeFill="background1"/>
            <w:vAlign w:val="center"/>
          </w:tcPr>
          <w:p w:rsidR="005F3FBF"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 xml:space="preserve">описание адаптированного международного инструментария исследования </w:t>
            </w:r>
            <w:r w:rsidRPr="00866FE5">
              <w:rPr>
                <w:rFonts w:ascii="Times New Roman" w:hAnsi="Times New Roman" w:cs="Times New Roman"/>
                <w:lang w:val="en-US"/>
              </w:rPr>
              <w:t>PISA</w:t>
            </w:r>
            <w:r w:rsidRPr="00866FE5">
              <w:rPr>
                <w:rFonts w:ascii="Times New Roman" w:hAnsi="Times New Roman" w:cs="Times New Roman"/>
              </w:rPr>
              <w:t>-2012</w:t>
            </w:r>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 xml:space="preserve">результаты формирования выборки </w:t>
            </w:r>
            <w:proofErr w:type="gramStart"/>
            <w:r w:rsidRPr="00866FE5">
              <w:rPr>
                <w:rFonts w:ascii="Times New Roman" w:hAnsi="Times New Roman" w:cs="Times New Roman"/>
              </w:rPr>
              <w:t>обучаемых</w:t>
            </w:r>
            <w:proofErr w:type="gramEnd"/>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материалы анкетирования обучаемых и администраций учреждений образования</w:t>
            </w:r>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проверки работ</w:t>
            </w:r>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первичной обработки результатов тестирования</w:t>
            </w:r>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 xml:space="preserve">результаты анализа данных, полученных в ходе проведения </w:t>
            </w:r>
            <w:r w:rsidRPr="00866FE5">
              <w:rPr>
                <w:rFonts w:ascii="Times New Roman" w:hAnsi="Times New Roman" w:cs="Times New Roman"/>
              </w:rPr>
              <w:lastRenderedPageBreak/>
              <w:t>тестирования обучаемых</w:t>
            </w:r>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сравнительного анализа заданий международного теста</w:t>
            </w:r>
            <w:r w:rsidR="00866FE5">
              <w:rPr>
                <w:rFonts w:ascii="Times New Roman" w:hAnsi="Times New Roman" w:cs="Times New Roman"/>
              </w:rPr>
              <w:t>;</w:t>
            </w:r>
          </w:p>
          <w:p w:rsidR="008907D8" w:rsidRPr="00866FE5" w:rsidRDefault="008907D8" w:rsidP="004B5299">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структура доклада о результатах оценки</w:t>
            </w:r>
            <w:r w:rsidR="00866FE5">
              <w:rPr>
                <w:rFonts w:ascii="Times New Roman" w:hAnsi="Times New Roman" w:cs="Times New Roman"/>
              </w:rPr>
              <w:t>;</w:t>
            </w:r>
          </w:p>
          <w:p w:rsidR="008907D8" w:rsidRPr="00866FE5" w:rsidRDefault="008907D8" w:rsidP="00866FE5">
            <w:pPr>
              <w:pStyle w:val="a4"/>
              <w:numPr>
                <w:ilvl w:val="0"/>
                <w:numId w:val="13"/>
              </w:numPr>
              <w:spacing w:before="40" w:after="20"/>
              <w:ind w:left="175" w:right="-57" w:hanging="142"/>
              <w:rPr>
                <w:rFonts w:ascii="Times New Roman" w:hAnsi="Times New Roman" w:cs="Times New Roman"/>
              </w:rPr>
            </w:pPr>
            <w:r w:rsidRPr="00866FE5">
              <w:rPr>
                <w:rFonts w:ascii="Times New Roman" w:hAnsi="Times New Roman" w:cs="Times New Roman"/>
              </w:rPr>
              <w:t>материалы публикаций</w:t>
            </w:r>
            <w:r w:rsidR="00866FE5">
              <w:rPr>
                <w:rFonts w:ascii="Times New Roman" w:hAnsi="Times New Roman" w:cs="Times New Roman"/>
              </w:rPr>
              <w:t xml:space="preserve">, </w:t>
            </w:r>
            <w:r w:rsidRPr="00866FE5">
              <w:rPr>
                <w:rFonts w:ascii="Times New Roman" w:hAnsi="Times New Roman" w:cs="Times New Roman"/>
              </w:rPr>
              <w:t>материалы семинаров</w:t>
            </w:r>
            <w:r w:rsidR="00866FE5">
              <w:rPr>
                <w:rFonts w:ascii="Times New Roman" w:hAnsi="Times New Roman" w:cs="Times New Roman"/>
              </w:rPr>
              <w:t>.</w:t>
            </w:r>
          </w:p>
        </w:tc>
        <w:tc>
          <w:tcPr>
            <w:tcW w:w="1559" w:type="dxa"/>
            <w:shd w:val="clear" w:color="auto" w:fill="FFFFFF" w:themeFill="background1"/>
            <w:vAlign w:val="center"/>
          </w:tcPr>
          <w:p w:rsidR="005F3FBF" w:rsidRPr="00866FE5" w:rsidRDefault="00346422" w:rsidP="004B5299">
            <w:pPr>
              <w:spacing w:before="40" w:after="20"/>
              <w:ind w:left="-57" w:right="-57"/>
              <w:jc w:val="center"/>
              <w:rPr>
                <w:rFonts w:ascii="Times New Roman" w:hAnsi="Times New Roman" w:cs="Times New Roman"/>
              </w:rPr>
            </w:pPr>
            <w:r w:rsidRPr="00866FE5">
              <w:rPr>
                <w:rFonts w:ascii="Times New Roman" w:hAnsi="Times New Roman" w:cs="Times New Roman"/>
              </w:rPr>
              <w:lastRenderedPageBreak/>
              <w:t>да</w:t>
            </w:r>
          </w:p>
        </w:tc>
      </w:tr>
      <w:tr w:rsidR="005F3FBF" w:rsidRPr="00866FE5" w:rsidTr="00D86556">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lastRenderedPageBreak/>
              <w:t>IC-1.32</w:t>
            </w:r>
          </w:p>
        </w:tc>
        <w:tc>
          <w:tcPr>
            <w:tcW w:w="4096" w:type="dxa"/>
            <w:shd w:val="clear" w:color="auto" w:fill="FFFFFF" w:themeFill="background1"/>
            <w:vAlign w:val="center"/>
          </w:tcPr>
          <w:p w:rsidR="005F3FBF" w:rsidRPr="00866FE5" w:rsidRDefault="005F3FBF" w:rsidP="00866FE5">
            <w:pPr>
              <w:spacing w:before="40" w:after="20"/>
              <w:ind w:left="-57" w:right="-57"/>
              <w:rPr>
                <w:rFonts w:ascii="Times New Roman" w:hAnsi="Times New Roman" w:cs="Times New Roman"/>
              </w:rPr>
            </w:pPr>
            <w:r w:rsidRPr="00866FE5">
              <w:rPr>
                <w:rFonts w:ascii="Times New Roman" w:hAnsi="Times New Roman" w:cs="Times New Roman"/>
              </w:rPr>
              <w:t>Консультант-разработчик методики оценки эффективности образовательных программ в рамках Проекта</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lang w:val="en-US"/>
              </w:rPr>
            </w:pPr>
            <w:r w:rsidRPr="00866FE5">
              <w:rPr>
                <w:rFonts w:ascii="Times New Roman" w:hAnsi="Times New Roman" w:cs="Times New Roman"/>
                <w:lang w:val="en-US"/>
              </w:rPr>
              <w:t>MENNO PRADHAN</w:t>
            </w:r>
          </w:p>
        </w:tc>
        <w:tc>
          <w:tcPr>
            <w:tcW w:w="7087" w:type="dxa"/>
            <w:shd w:val="clear" w:color="auto" w:fill="FFFFFF" w:themeFill="background1"/>
            <w:vAlign w:val="center"/>
          </w:tcPr>
          <w:p w:rsidR="005F3FBF" w:rsidRPr="00866FE5" w:rsidRDefault="00346422"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план и список инициатив, подлежащих оценке</w:t>
            </w:r>
            <w:r w:rsidR="00866FE5">
              <w:rPr>
                <w:rFonts w:ascii="Times New Roman" w:hAnsi="Times New Roman" w:cs="Times New Roman"/>
              </w:rPr>
              <w:t>;</w:t>
            </w:r>
          </w:p>
          <w:p w:rsidR="00346422" w:rsidRPr="00866FE5" w:rsidRDefault="00346422"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дизайн оценки</w:t>
            </w:r>
            <w:r w:rsidR="00866FE5">
              <w:rPr>
                <w:rFonts w:ascii="Times New Roman" w:hAnsi="Times New Roman" w:cs="Times New Roman"/>
              </w:rPr>
              <w:t>;</w:t>
            </w:r>
          </w:p>
          <w:p w:rsidR="00346422" w:rsidRPr="00866FE5" w:rsidRDefault="00346422"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руководство по анализу и интерпретации данных, составлению отчетности и использованию результатов оценки</w:t>
            </w:r>
            <w:r w:rsidR="00866FE5">
              <w:rPr>
                <w:rFonts w:ascii="Times New Roman" w:hAnsi="Times New Roman" w:cs="Times New Roman"/>
              </w:rPr>
              <w:t>;</w:t>
            </w:r>
          </w:p>
          <w:p w:rsidR="00346422" w:rsidRPr="00866FE5" w:rsidRDefault="00346422"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презентация разработанного Плана и Методики</w:t>
            </w:r>
            <w:r w:rsidR="00866FE5">
              <w:rPr>
                <w:rFonts w:ascii="Times New Roman" w:hAnsi="Times New Roman" w:cs="Times New Roman"/>
              </w:rPr>
              <w:t>.</w:t>
            </w:r>
          </w:p>
        </w:tc>
        <w:tc>
          <w:tcPr>
            <w:tcW w:w="1559" w:type="dxa"/>
            <w:shd w:val="clear" w:color="auto" w:fill="FFFFFF" w:themeFill="background1"/>
            <w:vAlign w:val="center"/>
          </w:tcPr>
          <w:p w:rsidR="005F3FBF" w:rsidRPr="00866FE5" w:rsidRDefault="00346422" w:rsidP="004B5299">
            <w:pPr>
              <w:spacing w:before="40" w:after="20"/>
              <w:ind w:left="-57" w:right="-57"/>
              <w:jc w:val="center"/>
              <w:rPr>
                <w:rFonts w:ascii="Times New Roman" w:hAnsi="Times New Roman" w:cs="Times New Roman"/>
              </w:rPr>
            </w:pPr>
            <w:r w:rsidRPr="00866FE5">
              <w:rPr>
                <w:rFonts w:ascii="Times New Roman" w:hAnsi="Times New Roman" w:cs="Times New Roman"/>
              </w:rPr>
              <w:t>да</w:t>
            </w:r>
          </w:p>
        </w:tc>
      </w:tr>
      <w:tr w:rsidR="001F427B" w:rsidRPr="00866FE5" w:rsidTr="00D86556">
        <w:trPr>
          <w:tblHeader/>
        </w:trPr>
        <w:tc>
          <w:tcPr>
            <w:tcW w:w="1305" w:type="dxa"/>
            <w:shd w:val="clear" w:color="auto" w:fill="FFFFFF" w:themeFill="background1"/>
            <w:vAlign w:val="center"/>
          </w:tcPr>
          <w:p w:rsidR="001F427B" w:rsidRPr="00866FE5" w:rsidRDefault="001F427B"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w:t>
            </w:r>
            <w:r w:rsidRPr="00866FE5">
              <w:rPr>
                <w:rFonts w:ascii="Times New Roman" w:hAnsi="Times New Roman" w:cs="Times New Roman"/>
                <w:b/>
              </w:rPr>
              <w:t>-1.43</w:t>
            </w:r>
          </w:p>
        </w:tc>
        <w:tc>
          <w:tcPr>
            <w:tcW w:w="4096" w:type="dxa"/>
            <w:shd w:val="clear" w:color="auto" w:fill="FFFFFF" w:themeFill="background1"/>
            <w:vAlign w:val="center"/>
          </w:tcPr>
          <w:p w:rsidR="001F427B" w:rsidRPr="00866FE5" w:rsidRDefault="001F427B" w:rsidP="004B5299">
            <w:pPr>
              <w:spacing w:before="40" w:after="20"/>
              <w:ind w:left="-57" w:right="-57"/>
              <w:rPr>
                <w:rFonts w:ascii="Times New Roman" w:hAnsi="Times New Roman" w:cs="Times New Roman"/>
              </w:rPr>
            </w:pPr>
            <w:r w:rsidRPr="00866FE5">
              <w:rPr>
                <w:rFonts w:ascii="Times New Roman" w:hAnsi="Times New Roman" w:cs="Times New Roman"/>
              </w:rPr>
              <w:t>Изучение степени соответствия существующих норм и сложившейся практики раскрытия информации (включая терминологию, используемую финансовыми институтами на потребительском рынке) уровню подготовленности и потребностям российских потребителей финансовых услуг с разработкой практических предложений по совершенствованию регулирования и деловой практики в этой сфере</w:t>
            </w:r>
          </w:p>
        </w:tc>
        <w:tc>
          <w:tcPr>
            <w:tcW w:w="1985" w:type="dxa"/>
            <w:shd w:val="clear" w:color="auto" w:fill="FFFFFF" w:themeFill="background1"/>
            <w:vAlign w:val="center"/>
          </w:tcPr>
          <w:p w:rsidR="001F427B" w:rsidRPr="00866FE5" w:rsidRDefault="001F427B" w:rsidP="004B5299">
            <w:pPr>
              <w:spacing w:before="40" w:after="20"/>
              <w:ind w:left="-57" w:right="-57"/>
              <w:jc w:val="center"/>
              <w:rPr>
                <w:rFonts w:ascii="Times New Roman" w:hAnsi="Times New Roman" w:cs="Times New Roman"/>
              </w:rPr>
            </w:pPr>
            <w:r w:rsidRPr="00866FE5">
              <w:rPr>
                <w:rFonts w:ascii="Times New Roman" w:hAnsi="Times New Roman" w:cs="Times New Roman"/>
              </w:rPr>
              <w:t xml:space="preserve">Международный финансовый центр + </w:t>
            </w:r>
            <w:proofErr w:type="spellStart"/>
            <w:r w:rsidRPr="00866FE5">
              <w:rPr>
                <w:rFonts w:ascii="Times New Roman" w:hAnsi="Times New Roman" w:cs="Times New Roman"/>
              </w:rPr>
              <w:t>ЭквитиСтори</w:t>
            </w:r>
            <w:proofErr w:type="spellEnd"/>
            <w:r w:rsidRPr="00866FE5">
              <w:rPr>
                <w:rFonts w:ascii="Times New Roman" w:hAnsi="Times New Roman" w:cs="Times New Roman"/>
              </w:rPr>
              <w:t xml:space="preserve"> РС</w:t>
            </w:r>
          </w:p>
        </w:tc>
        <w:tc>
          <w:tcPr>
            <w:tcW w:w="7087" w:type="dxa"/>
            <w:shd w:val="clear" w:color="auto" w:fill="FFFFFF" w:themeFill="background1"/>
            <w:vAlign w:val="center"/>
          </w:tcPr>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обобщения действующих в РФ норм раскрытия информации финансовыми организациями для потребителей финансовых услуг;</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анализа сложившейся деловой практики финансовых организаций по раскрытию информации потребителям;</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экспертной оценки соответствия норм и практики раскрытия информации уровню подготовленности и потребностям российских потребителей (с указанием на принципиальные расхождения между требованиями законодательства и сложившейся деловой практикой финансовых организаций);</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результаты анализа и обобщения локальных и нормативных требований отечественных профессиональных объединений, в т.ч. СРО, содержащих требования по раскрытию информации потребителям финансовых услуг, установленные для членов таких объединений – финансовых организаций.</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рекомендации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 xml:space="preserve">результаты </w:t>
            </w:r>
            <w:proofErr w:type="spellStart"/>
            <w:proofErr w:type="gramStart"/>
            <w:r w:rsidRPr="00866FE5">
              <w:rPr>
                <w:rFonts w:ascii="Times New Roman" w:hAnsi="Times New Roman" w:cs="Times New Roman"/>
              </w:rPr>
              <w:t>фокус-групп</w:t>
            </w:r>
            <w:proofErr w:type="spellEnd"/>
            <w:proofErr w:type="gramEnd"/>
            <w:r w:rsidRPr="00866FE5">
              <w:rPr>
                <w:rFonts w:ascii="Times New Roman" w:hAnsi="Times New Roman" w:cs="Times New Roman"/>
              </w:rPr>
              <w:t xml:space="preserve">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предложения по улучшению сложившейся деловой практики в области раскрытия информации финансовыми организациями для потребителей финансовых услуг;</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основные комментарии экспертов, прозвучавшие в ходе круглых столов по обсуждению рекомендаций и предложений, созданных в ходе реализации контракта;</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Словарь раскрытия информации на рынке финансовых услуг;</w:t>
            </w:r>
          </w:p>
          <w:p w:rsidR="001F427B" w:rsidRPr="00866FE5" w:rsidRDefault="001F427B" w:rsidP="004B5299">
            <w:pPr>
              <w:pStyle w:val="a4"/>
              <w:numPr>
                <w:ilvl w:val="0"/>
                <w:numId w:val="14"/>
              </w:numPr>
              <w:spacing w:before="40" w:after="20"/>
              <w:ind w:left="175" w:right="-57" w:hanging="142"/>
              <w:rPr>
                <w:rFonts w:ascii="Times New Roman" w:hAnsi="Times New Roman" w:cs="Times New Roman"/>
              </w:rPr>
            </w:pPr>
            <w:r w:rsidRPr="00866FE5">
              <w:rPr>
                <w:rFonts w:ascii="Times New Roman" w:hAnsi="Times New Roman" w:cs="Times New Roman"/>
              </w:rPr>
              <w:t xml:space="preserve">предложения для профессиональных </w:t>
            </w:r>
            <w:proofErr w:type="spellStart"/>
            <w:r w:rsidRPr="00866FE5">
              <w:rPr>
                <w:rFonts w:ascii="Times New Roman" w:hAnsi="Times New Roman" w:cs="Times New Roman"/>
              </w:rPr>
              <w:t>объединений\СРО</w:t>
            </w:r>
            <w:proofErr w:type="spellEnd"/>
            <w:r w:rsidRPr="00866FE5">
              <w:rPr>
                <w:rFonts w:ascii="Times New Roman" w:hAnsi="Times New Roman" w:cs="Times New Roman"/>
              </w:rPr>
              <w:t xml:space="preserve"> участников финансового рынка по включению в систему существующих отраслевых стандартов и регламентов, положений о режимах раскрытия информации в целях расширения защиты прав потребителей финансовых услуг (включая содержание таких положений).</w:t>
            </w:r>
          </w:p>
        </w:tc>
        <w:tc>
          <w:tcPr>
            <w:tcW w:w="1559" w:type="dxa"/>
            <w:shd w:val="clear" w:color="auto" w:fill="FFFFFF" w:themeFill="background1"/>
            <w:vAlign w:val="center"/>
          </w:tcPr>
          <w:p w:rsidR="001F427B" w:rsidRPr="00866FE5" w:rsidRDefault="004C4A48" w:rsidP="004B5299">
            <w:pPr>
              <w:spacing w:before="40" w:after="20"/>
              <w:ind w:left="-57" w:right="-57"/>
              <w:jc w:val="center"/>
              <w:rPr>
                <w:rFonts w:ascii="Times New Roman" w:hAnsi="Times New Roman" w:cs="Times New Roman"/>
              </w:rPr>
            </w:pPr>
            <w:r>
              <w:rPr>
                <w:rFonts w:ascii="Times New Roman" w:hAnsi="Times New Roman" w:cs="Times New Roman"/>
              </w:rPr>
              <w:t>д</w:t>
            </w:r>
            <w:r w:rsidR="001F427B" w:rsidRPr="00866FE5">
              <w:rPr>
                <w:rFonts w:ascii="Times New Roman" w:hAnsi="Times New Roman" w:cs="Times New Roman"/>
              </w:rPr>
              <w:t>а</w:t>
            </w:r>
          </w:p>
        </w:tc>
      </w:tr>
      <w:tr w:rsidR="005F3FBF" w:rsidRPr="00866FE5" w:rsidTr="00D86556">
        <w:trPr>
          <w:tblHeader/>
        </w:trPr>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QCBS-1.44</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Анализ существующего уровня доступности финансовых услуг на основе данных, полученных от</w:t>
            </w:r>
            <w:r w:rsidR="004B5299" w:rsidRPr="00866FE5">
              <w:rPr>
                <w:rFonts w:ascii="Times New Roman" w:hAnsi="Times New Roman" w:cs="Times New Roman"/>
              </w:rPr>
              <w:t xml:space="preserve"> </w:t>
            </w:r>
            <w:r w:rsidRPr="00866FE5">
              <w:rPr>
                <w:rFonts w:ascii="Times New Roman" w:hAnsi="Times New Roman" w:cs="Times New Roman"/>
              </w:rPr>
              <w:t>их поставщиков и потребителей, и разработка набора индикаторов для оценки изменения уровня доступности финансовых услуг в Российской Федерации</w:t>
            </w:r>
            <w:r w:rsidR="004B5299" w:rsidRPr="00866FE5">
              <w:rPr>
                <w:rFonts w:ascii="Times New Roman" w:hAnsi="Times New Roman" w:cs="Times New Roman"/>
              </w:rPr>
              <w:t xml:space="preserve"> </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lang w:val="en-US"/>
              </w:rPr>
              <w:t>BDO LLP</w:t>
            </w:r>
            <w:r w:rsidR="004017E8" w:rsidRPr="00866FE5">
              <w:rPr>
                <w:rFonts w:ascii="Times New Roman" w:hAnsi="Times New Roman" w:cs="Times New Roman"/>
              </w:rPr>
              <w:t xml:space="preserve"> + </w:t>
            </w:r>
            <w:r w:rsidRPr="00866FE5">
              <w:rPr>
                <w:rFonts w:ascii="Times New Roman" w:hAnsi="Times New Roman" w:cs="Times New Roman"/>
              </w:rPr>
              <w:t>НАФИ</w:t>
            </w:r>
          </w:p>
        </w:tc>
        <w:tc>
          <w:tcPr>
            <w:tcW w:w="7087" w:type="dxa"/>
            <w:shd w:val="clear" w:color="auto" w:fill="FFFFFF" w:themeFill="background1"/>
            <w:vAlign w:val="center"/>
          </w:tcPr>
          <w:p w:rsidR="005F3FBF" w:rsidRPr="00866FE5" w:rsidRDefault="0017393D" w:rsidP="004B5299">
            <w:pPr>
              <w:pStyle w:val="a4"/>
              <w:numPr>
                <w:ilvl w:val="0"/>
                <w:numId w:val="17"/>
              </w:numPr>
              <w:spacing w:before="40" w:after="20"/>
              <w:ind w:left="175" w:right="-57" w:hanging="142"/>
              <w:rPr>
                <w:rFonts w:ascii="Times New Roman" w:hAnsi="Times New Roman" w:cs="Times New Roman"/>
              </w:rPr>
            </w:pPr>
            <w:r w:rsidRPr="00866FE5">
              <w:rPr>
                <w:rFonts w:ascii="Times New Roman" w:hAnsi="Times New Roman" w:cs="Times New Roman"/>
              </w:rPr>
              <w:t xml:space="preserve">разработанный набор индикаторов для измерения уровня </w:t>
            </w:r>
            <w:proofErr w:type="spellStart"/>
            <w:r w:rsidRPr="00866FE5">
              <w:rPr>
                <w:rFonts w:ascii="Times New Roman" w:hAnsi="Times New Roman" w:cs="Times New Roman"/>
              </w:rPr>
              <w:t>финдоступности</w:t>
            </w:r>
            <w:proofErr w:type="spellEnd"/>
            <w:r w:rsidRPr="00866FE5">
              <w:rPr>
                <w:rFonts w:ascii="Times New Roman" w:hAnsi="Times New Roman" w:cs="Times New Roman"/>
              </w:rPr>
              <w:t xml:space="preserve"> с использованием международного и российского опыта</w:t>
            </w:r>
            <w:r w:rsidR="00866FE5">
              <w:rPr>
                <w:rFonts w:ascii="Times New Roman" w:hAnsi="Times New Roman" w:cs="Times New Roman"/>
              </w:rPr>
              <w:t>;</w:t>
            </w:r>
          </w:p>
          <w:p w:rsidR="00CC2280" w:rsidRPr="00866FE5" w:rsidRDefault="00CC2280" w:rsidP="004B5299">
            <w:pPr>
              <w:pStyle w:val="a4"/>
              <w:numPr>
                <w:ilvl w:val="0"/>
                <w:numId w:val="13"/>
              </w:numPr>
              <w:spacing w:before="40" w:after="20"/>
              <w:ind w:left="175" w:right="-57" w:hanging="142"/>
              <w:rPr>
                <w:rFonts w:ascii="Times New Roman" w:eastAsia="Times New Roman" w:hAnsi="Times New Roman" w:cs="Times New Roman"/>
              </w:rPr>
            </w:pPr>
            <w:r w:rsidRPr="00866FE5">
              <w:rPr>
                <w:rFonts w:ascii="Times New Roman" w:hAnsi="Times New Roman" w:cs="Times New Roman"/>
              </w:rPr>
              <w:t>отчет</w:t>
            </w:r>
            <w:r w:rsidRPr="00866FE5">
              <w:rPr>
                <w:rFonts w:ascii="Times New Roman" w:eastAsia="Times New Roman" w:hAnsi="Times New Roman" w:cs="Times New Roman"/>
              </w:rPr>
              <w:t xml:space="preserve"> о состоянии и уровне финансовой доступности среди наиболее исключенных групп потребителей, включающий:</w:t>
            </w:r>
          </w:p>
          <w:p w:rsidR="00CC2280" w:rsidRPr="00866FE5" w:rsidRDefault="00CC2280" w:rsidP="004B5299">
            <w:pPr>
              <w:widowControl w:val="0"/>
              <w:numPr>
                <w:ilvl w:val="0"/>
                <w:numId w:val="22"/>
              </w:numPr>
              <w:tabs>
                <w:tab w:val="left" w:pos="284"/>
              </w:tabs>
              <w:ind w:left="317" w:hanging="142"/>
              <w:rPr>
                <w:rFonts w:ascii="Times New Roman" w:hAnsi="Times New Roman" w:cs="Times New Roman"/>
              </w:rPr>
            </w:pPr>
            <w:r w:rsidRPr="00866FE5">
              <w:rPr>
                <w:rFonts w:ascii="Times New Roman" w:hAnsi="Times New Roman" w:cs="Times New Roman"/>
              </w:rPr>
              <w:t>анализ барьеров в доступе и пользовании финансовыми услугами;</w:t>
            </w:r>
          </w:p>
          <w:p w:rsidR="00CC2280" w:rsidRPr="00866FE5" w:rsidRDefault="00CC2280" w:rsidP="004B5299">
            <w:pPr>
              <w:widowControl w:val="0"/>
              <w:numPr>
                <w:ilvl w:val="0"/>
                <w:numId w:val="22"/>
              </w:numPr>
              <w:tabs>
                <w:tab w:val="left" w:pos="284"/>
              </w:tabs>
              <w:ind w:left="317" w:hanging="142"/>
              <w:rPr>
                <w:rFonts w:ascii="Times New Roman" w:hAnsi="Times New Roman" w:cs="Times New Roman"/>
              </w:rPr>
            </w:pPr>
            <w:r w:rsidRPr="00866FE5">
              <w:rPr>
                <w:rFonts w:ascii="Times New Roman" w:hAnsi="Times New Roman" w:cs="Times New Roman"/>
              </w:rPr>
              <w:t>анализ взаимосвязи между уровнями финансовой грамотности и финансового поведения людей;</w:t>
            </w:r>
          </w:p>
          <w:p w:rsidR="00CC2280" w:rsidRPr="00866FE5" w:rsidRDefault="00CC2280" w:rsidP="004B5299">
            <w:pPr>
              <w:widowControl w:val="0"/>
              <w:numPr>
                <w:ilvl w:val="0"/>
                <w:numId w:val="22"/>
              </w:numPr>
              <w:tabs>
                <w:tab w:val="left" w:pos="284"/>
              </w:tabs>
              <w:ind w:left="317" w:hanging="142"/>
              <w:rPr>
                <w:rFonts w:ascii="Times New Roman" w:hAnsi="Times New Roman" w:cs="Times New Roman"/>
              </w:rPr>
            </w:pPr>
            <w:r w:rsidRPr="00866FE5">
              <w:rPr>
                <w:rFonts w:ascii="Times New Roman" w:hAnsi="Times New Roman" w:cs="Times New Roman"/>
              </w:rPr>
              <w:t>анализ взаимосвязей между знаниями, навыками и отношением к личным финансам и пользованию россиянами финансовыми услугами и продуктами;</w:t>
            </w:r>
          </w:p>
          <w:p w:rsidR="00CC2280" w:rsidRPr="00866FE5" w:rsidRDefault="00CC2280" w:rsidP="004B5299">
            <w:pPr>
              <w:pStyle w:val="a4"/>
              <w:numPr>
                <w:ilvl w:val="0"/>
                <w:numId w:val="17"/>
              </w:numPr>
              <w:spacing w:before="40" w:after="20"/>
              <w:ind w:left="175" w:right="-57" w:hanging="142"/>
              <w:rPr>
                <w:rFonts w:ascii="Times New Roman" w:hAnsi="Times New Roman" w:cs="Times New Roman"/>
              </w:rPr>
            </w:pPr>
            <w:r w:rsidRPr="00866FE5">
              <w:rPr>
                <w:rFonts w:ascii="Times New Roman" w:hAnsi="Times New Roman" w:cs="Times New Roman"/>
              </w:rPr>
              <w:t>описание</w:t>
            </w:r>
            <w:r w:rsidRPr="00866FE5">
              <w:rPr>
                <w:rFonts w:ascii="Times New Roman" w:hAnsi="Times New Roman" w:cs="Times New Roman"/>
                <w:lang w:eastAsia="en-GB"/>
              </w:rPr>
              <w:t xml:space="preserve"> предлагаемого Комплекса мер по повышению доступности финансовых услуг в Российской Федерации.</w:t>
            </w:r>
          </w:p>
        </w:tc>
        <w:tc>
          <w:tcPr>
            <w:tcW w:w="1559" w:type="dxa"/>
            <w:shd w:val="clear" w:color="auto" w:fill="FFFFFF" w:themeFill="background1"/>
            <w:vAlign w:val="center"/>
          </w:tcPr>
          <w:p w:rsidR="005F3FBF" w:rsidRPr="00866FE5" w:rsidRDefault="004C4A48" w:rsidP="00D15F42">
            <w:pPr>
              <w:spacing w:before="40" w:after="20"/>
              <w:ind w:left="-57" w:right="-57"/>
              <w:jc w:val="center"/>
              <w:rPr>
                <w:rFonts w:ascii="Times New Roman" w:hAnsi="Times New Roman" w:cs="Times New Roman"/>
              </w:rPr>
            </w:pPr>
            <w:r>
              <w:rPr>
                <w:rFonts w:ascii="Times New Roman" w:hAnsi="Times New Roman" w:cs="Times New Roman"/>
              </w:rPr>
              <w:t>д</w:t>
            </w:r>
            <w:r w:rsidR="0017393D" w:rsidRPr="00866FE5">
              <w:rPr>
                <w:rFonts w:ascii="Times New Roman" w:hAnsi="Times New Roman" w:cs="Times New Roman"/>
              </w:rPr>
              <w:t xml:space="preserve">а </w:t>
            </w:r>
          </w:p>
        </w:tc>
      </w:tr>
      <w:tr w:rsidR="005F3FBF" w:rsidRPr="00866FE5" w:rsidTr="00D86556">
        <w:trPr>
          <w:tblHeader/>
        </w:trPr>
        <w:tc>
          <w:tcPr>
            <w:tcW w:w="1305" w:type="dxa"/>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CQS-1.45</w:t>
            </w:r>
          </w:p>
        </w:tc>
        <w:tc>
          <w:tcPr>
            <w:tcW w:w="4096" w:type="dxa"/>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Изучение взаимосвязи и взаимовлияния мер по повышению доступности финансовых услуг и по защите прав потребителей финансовых услуг на стабильность финансовой системы Российской Федерации</w:t>
            </w:r>
          </w:p>
        </w:tc>
        <w:tc>
          <w:tcPr>
            <w:tcW w:w="1985" w:type="dxa"/>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lang w:val="en-US"/>
              </w:rPr>
            </w:pPr>
            <w:r w:rsidRPr="00866FE5">
              <w:rPr>
                <w:rFonts w:ascii="Times New Roman" w:hAnsi="Times New Roman" w:cs="Times New Roman"/>
                <w:lang w:val="en-US"/>
              </w:rPr>
              <w:t>BANKABLE FRONTIER ASSOCIATES</w:t>
            </w:r>
          </w:p>
        </w:tc>
        <w:tc>
          <w:tcPr>
            <w:tcW w:w="7087" w:type="dxa"/>
            <w:shd w:val="clear" w:color="auto" w:fill="FFFFFF" w:themeFill="background1"/>
            <w:vAlign w:val="center"/>
          </w:tcPr>
          <w:p w:rsidR="005F3FBF" w:rsidRPr="00866FE5" w:rsidRDefault="00FA34FA"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анализ исторических данных</w:t>
            </w:r>
            <w:r w:rsidR="00866FE5">
              <w:rPr>
                <w:rFonts w:ascii="Times New Roman" w:hAnsi="Times New Roman" w:cs="Times New Roman"/>
              </w:rPr>
              <w:t>;</w:t>
            </w:r>
          </w:p>
          <w:p w:rsidR="00FA34FA" w:rsidRPr="00866FE5" w:rsidRDefault="00FA34FA"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теоретический подход к анализу набора инициатив</w:t>
            </w:r>
            <w:r w:rsidR="00866FE5">
              <w:rPr>
                <w:rFonts w:ascii="Times New Roman" w:hAnsi="Times New Roman" w:cs="Times New Roman"/>
              </w:rPr>
              <w:t>;</w:t>
            </w:r>
          </w:p>
          <w:p w:rsidR="00FA34FA" w:rsidRPr="00866FE5" w:rsidRDefault="00FA34FA"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материалы индивидуального рассмотрения и анализа каждой отобранной инициативы</w:t>
            </w:r>
            <w:r w:rsidR="00866FE5">
              <w:rPr>
                <w:rFonts w:ascii="Times New Roman" w:hAnsi="Times New Roman" w:cs="Times New Roman"/>
              </w:rPr>
              <w:t>;</w:t>
            </w:r>
          </w:p>
          <w:p w:rsidR="00FA34FA" w:rsidRPr="00866FE5" w:rsidRDefault="00FA34FA"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 xml:space="preserve">предложения по уточнению методики </w:t>
            </w:r>
            <w:r w:rsidRPr="00866FE5">
              <w:rPr>
                <w:rFonts w:ascii="Times New Roman" w:hAnsi="Times New Roman" w:cs="Times New Roman"/>
                <w:lang w:val="en-US"/>
              </w:rPr>
              <w:t>I</w:t>
            </w:r>
            <w:r w:rsidRPr="00866FE5">
              <w:rPr>
                <w:rFonts w:ascii="Times New Roman" w:hAnsi="Times New Roman" w:cs="Times New Roman"/>
              </w:rPr>
              <w:t>-</w:t>
            </w:r>
            <w:r w:rsidRPr="00866FE5">
              <w:rPr>
                <w:rFonts w:ascii="Times New Roman" w:hAnsi="Times New Roman" w:cs="Times New Roman"/>
                <w:lang w:val="en-US"/>
              </w:rPr>
              <w:t>SIP</w:t>
            </w:r>
            <w:r w:rsidR="00866FE5">
              <w:rPr>
                <w:rFonts w:ascii="Times New Roman" w:hAnsi="Times New Roman" w:cs="Times New Roman"/>
              </w:rPr>
              <w:t>.</w:t>
            </w:r>
          </w:p>
        </w:tc>
        <w:tc>
          <w:tcPr>
            <w:tcW w:w="1559" w:type="dxa"/>
            <w:shd w:val="clear" w:color="auto" w:fill="FFFFFF" w:themeFill="background1"/>
            <w:vAlign w:val="center"/>
          </w:tcPr>
          <w:p w:rsidR="005F3FBF" w:rsidRPr="00866FE5" w:rsidRDefault="0017393D" w:rsidP="004B5299">
            <w:pPr>
              <w:spacing w:before="40" w:after="20"/>
              <w:ind w:left="-57" w:right="-57"/>
              <w:jc w:val="center"/>
              <w:rPr>
                <w:rFonts w:ascii="Times New Roman" w:hAnsi="Times New Roman" w:cs="Times New Roman"/>
              </w:rPr>
            </w:pPr>
            <w:r w:rsidRPr="00866FE5">
              <w:rPr>
                <w:rFonts w:ascii="Times New Roman" w:hAnsi="Times New Roman" w:cs="Times New Roman"/>
              </w:rPr>
              <w:t>да</w:t>
            </w:r>
          </w:p>
        </w:tc>
      </w:tr>
      <w:tr w:rsidR="005F3FBF" w:rsidRPr="00866FE5" w:rsidTr="00D86556">
        <w:trPr>
          <w:tblHeader/>
        </w:trPr>
        <w:tc>
          <w:tcPr>
            <w:tcW w:w="1305" w:type="dxa"/>
            <w:tcBorders>
              <w:bottom w:val="single" w:sz="4" w:space="0" w:color="auto"/>
            </w:tcBorders>
            <w:shd w:val="clear" w:color="auto" w:fill="FFFFFF" w:themeFill="background1"/>
            <w:vAlign w:val="center"/>
          </w:tcPr>
          <w:p w:rsidR="005F3FBF" w:rsidRPr="00866FE5" w:rsidRDefault="005F3FBF"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SSS-1.47</w:t>
            </w:r>
          </w:p>
        </w:tc>
        <w:tc>
          <w:tcPr>
            <w:tcW w:w="4096" w:type="dxa"/>
            <w:tcBorders>
              <w:bottom w:val="single" w:sz="4" w:space="0" w:color="auto"/>
            </w:tcBorders>
            <w:shd w:val="clear" w:color="auto" w:fill="FFFFFF" w:themeFill="background1"/>
            <w:vAlign w:val="center"/>
          </w:tcPr>
          <w:p w:rsidR="005F3FBF" w:rsidRPr="00866FE5" w:rsidRDefault="005F3FBF" w:rsidP="004B5299">
            <w:pPr>
              <w:spacing w:before="40" w:after="20"/>
              <w:ind w:left="-57" w:right="-57"/>
              <w:rPr>
                <w:rFonts w:ascii="Times New Roman" w:hAnsi="Times New Roman" w:cs="Times New Roman"/>
              </w:rPr>
            </w:pPr>
            <w:r w:rsidRPr="00866FE5">
              <w:rPr>
                <w:rFonts w:ascii="Times New Roman" w:hAnsi="Times New Roman" w:cs="Times New Roman"/>
              </w:rPr>
              <w:t>Оценка уровня финансовой грамотности 15-летних учащихся, обучающихся в учреждениях общего и профессионального образования в рамках международного исследования PISA-2015</w:t>
            </w:r>
          </w:p>
        </w:tc>
        <w:tc>
          <w:tcPr>
            <w:tcW w:w="1985" w:type="dxa"/>
            <w:tcBorders>
              <w:bottom w:val="single" w:sz="4" w:space="0" w:color="auto"/>
            </w:tcBorders>
            <w:shd w:val="clear" w:color="auto" w:fill="FFFFFF" w:themeFill="background1"/>
            <w:vAlign w:val="center"/>
          </w:tcPr>
          <w:p w:rsidR="005F3FBF" w:rsidRPr="00866FE5" w:rsidRDefault="00766C47" w:rsidP="004B5299">
            <w:pPr>
              <w:spacing w:before="40" w:after="20"/>
              <w:ind w:left="-57" w:right="-57"/>
              <w:jc w:val="center"/>
              <w:rPr>
                <w:rFonts w:ascii="Times New Roman" w:hAnsi="Times New Roman" w:cs="Times New Roman"/>
              </w:rPr>
            </w:pPr>
            <w:r w:rsidRPr="00866FE5">
              <w:rPr>
                <w:rFonts w:ascii="Times New Roman" w:hAnsi="Times New Roman" w:cs="Times New Roman"/>
              </w:rPr>
              <w:t>ИСРО РАО</w:t>
            </w:r>
          </w:p>
        </w:tc>
        <w:tc>
          <w:tcPr>
            <w:tcW w:w="7087" w:type="dxa"/>
            <w:tcBorders>
              <w:bottom w:val="single" w:sz="4" w:space="0" w:color="auto"/>
            </w:tcBorders>
            <w:shd w:val="clear" w:color="auto" w:fill="FFFFFF" w:themeFill="background1"/>
            <w:vAlign w:val="center"/>
          </w:tcPr>
          <w:p w:rsidR="00CC2280" w:rsidRPr="00866FE5" w:rsidRDefault="00CC2280" w:rsidP="004B5299">
            <w:pPr>
              <w:pStyle w:val="a4"/>
              <w:numPr>
                <w:ilvl w:val="1"/>
                <w:numId w:val="18"/>
              </w:numPr>
              <w:tabs>
                <w:tab w:val="clear" w:pos="1440"/>
                <w:tab w:val="num" w:pos="175"/>
              </w:tabs>
              <w:ind w:left="175" w:hanging="142"/>
              <w:rPr>
                <w:rFonts w:ascii="Times New Roman" w:hAnsi="Times New Roman" w:cs="Times New Roman"/>
              </w:rPr>
            </w:pPr>
            <w:r w:rsidRPr="00866FE5">
              <w:rPr>
                <w:rFonts w:ascii="Times New Roman" w:hAnsi="Times New Roman" w:cs="Times New Roman"/>
              </w:rPr>
              <w:t>результаты сравнительного анализа интегральных характеристик выполнения теста по финансовой грамотности российскими учащимися и учащимися в странах-уч</w:t>
            </w:r>
            <w:r w:rsidR="00866FE5">
              <w:rPr>
                <w:rFonts w:ascii="Times New Roman" w:hAnsi="Times New Roman" w:cs="Times New Roman"/>
              </w:rPr>
              <w:t>астницах исследования PISA-2015;</w:t>
            </w:r>
          </w:p>
          <w:p w:rsidR="00CC2280" w:rsidRPr="00866FE5" w:rsidRDefault="00CC2280" w:rsidP="004B5299">
            <w:pPr>
              <w:pStyle w:val="a4"/>
              <w:numPr>
                <w:ilvl w:val="1"/>
                <w:numId w:val="18"/>
              </w:numPr>
              <w:tabs>
                <w:tab w:val="clear" w:pos="1440"/>
                <w:tab w:val="num" w:pos="175"/>
              </w:tabs>
              <w:ind w:left="175" w:hanging="142"/>
              <w:rPr>
                <w:rFonts w:ascii="Times New Roman" w:hAnsi="Times New Roman" w:cs="Times New Roman"/>
              </w:rPr>
            </w:pPr>
            <w:r w:rsidRPr="00866FE5">
              <w:rPr>
                <w:rFonts w:ascii="Times New Roman" w:hAnsi="Times New Roman" w:cs="Times New Roman"/>
              </w:rPr>
              <w:t>сравнение</w:t>
            </w:r>
            <w:r w:rsidRPr="00866FE5">
              <w:rPr>
                <w:rFonts w:ascii="Times New Roman" w:hAnsi="Times New Roman" w:cs="Times New Roman"/>
                <w:color w:val="000000"/>
              </w:rPr>
              <w:t xml:space="preserve"> результатов тестирования учащихся по финансовой грамотности в 2015 году (PISA-2015) с результатами исследования 2012 года (PISA-2012)</w:t>
            </w:r>
            <w:r w:rsidR="00866FE5">
              <w:rPr>
                <w:rFonts w:ascii="Times New Roman" w:hAnsi="Times New Roman" w:cs="Times New Roman"/>
              </w:rPr>
              <w:t>;</w:t>
            </w:r>
          </w:p>
          <w:p w:rsidR="00CC2280" w:rsidRPr="00866FE5" w:rsidRDefault="00CC2280" w:rsidP="004B5299">
            <w:pPr>
              <w:pStyle w:val="a4"/>
              <w:numPr>
                <w:ilvl w:val="1"/>
                <w:numId w:val="18"/>
              </w:numPr>
              <w:tabs>
                <w:tab w:val="clear" w:pos="1440"/>
                <w:tab w:val="num" w:pos="175"/>
              </w:tabs>
              <w:ind w:left="175" w:hanging="142"/>
              <w:rPr>
                <w:rFonts w:ascii="Times New Roman" w:hAnsi="Times New Roman" w:cs="Times New Roman"/>
              </w:rPr>
            </w:pPr>
            <w:r w:rsidRPr="00866FE5">
              <w:rPr>
                <w:rFonts w:ascii="Times New Roman" w:hAnsi="Times New Roman" w:cs="Times New Roman"/>
              </w:rPr>
              <w:t>доклад «Выводы и рекомендации по результатам исследования PISA-2015» о результатах оценки финансовой грамотности российских учащихся в рамках международного исследования PISA-2015</w:t>
            </w:r>
            <w:r w:rsidR="00866FE5">
              <w:rPr>
                <w:rFonts w:ascii="Times New Roman" w:hAnsi="Times New Roman" w:cs="Times New Roman"/>
              </w:rPr>
              <w:t>.</w:t>
            </w:r>
          </w:p>
        </w:tc>
        <w:tc>
          <w:tcPr>
            <w:tcW w:w="1559" w:type="dxa"/>
            <w:tcBorders>
              <w:bottom w:val="single" w:sz="4" w:space="0" w:color="auto"/>
            </w:tcBorders>
            <w:shd w:val="clear" w:color="auto" w:fill="FFFFFF" w:themeFill="background1"/>
            <w:vAlign w:val="center"/>
          </w:tcPr>
          <w:p w:rsidR="005F3FBF" w:rsidRPr="00866FE5" w:rsidRDefault="00CC2280" w:rsidP="004B5299">
            <w:pPr>
              <w:spacing w:before="40" w:after="20"/>
              <w:ind w:left="-57" w:right="-57"/>
              <w:jc w:val="center"/>
              <w:rPr>
                <w:rFonts w:ascii="Times New Roman" w:hAnsi="Times New Roman" w:cs="Times New Roman"/>
              </w:rPr>
            </w:pPr>
            <w:r w:rsidRPr="00866FE5">
              <w:rPr>
                <w:rFonts w:ascii="Times New Roman" w:hAnsi="Times New Roman" w:cs="Times New Roman"/>
              </w:rPr>
              <w:t>нет</w:t>
            </w:r>
          </w:p>
        </w:tc>
      </w:tr>
      <w:tr w:rsidR="004B5299" w:rsidRPr="00866FE5" w:rsidTr="00D86556">
        <w:trPr>
          <w:tblHeader/>
        </w:trPr>
        <w:tc>
          <w:tcPr>
            <w:tcW w:w="16032" w:type="dxa"/>
            <w:gridSpan w:val="5"/>
            <w:tcBorders>
              <w:top w:val="single" w:sz="4" w:space="0" w:color="auto"/>
              <w:left w:val="nil"/>
              <w:bottom w:val="nil"/>
              <w:right w:val="nil"/>
            </w:tcBorders>
            <w:shd w:val="clear" w:color="auto" w:fill="FFFFFF" w:themeFill="background1"/>
            <w:vAlign w:val="center"/>
          </w:tcPr>
          <w:p w:rsidR="00D86556" w:rsidRDefault="00D86556" w:rsidP="00D86556">
            <w:pPr>
              <w:pStyle w:val="2"/>
              <w:outlineLvl w:val="1"/>
            </w:pPr>
            <w:r>
              <w:t>Компонент 2 «Создание потенциала в области повышения финансовой грамотности»</w:t>
            </w:r>
          </w:p>
          <w:p w:rsidR="004B5299" w:rsidRPr="00866FE5" w:rsidRDefault="004B5299" w:rsidP="004C4A48">
            <w:pPr>
              <w:pStyle w:val="2"/>
              <w:keepLines w:val="0"/>
              <w:widowControl w:val="0"/>
              <w:spacing w:before="240" w:after="120"/>
              <w:ind w:left="-85" w:right="-85"/>
              <w:outlineLvl w:val="1"/>
            </w:pPr>
          </w:p>
        </w:tc>
      </w:tr>
      <w:tr w:rsidR="00277AFC" w:rsidRPr="00866FE5" w:rsidTr="00D86556">
        <w:trPr>
          <w:tblHeader/>
        </w:trPr>
        <w:tc>
          <w:tcPr>
            <w:tcW w:w="1305" w:type="dxa"/>
            <w:shd w:val="clear" w:color="auto" w:fill="FFFFFF" w:themeFill="background1"/>
            <w:vAlign w:val="center"/>
          </w:tcPr>
          <w:p w:rsidR="00277AFC" w:rsidRPr="00866FE5" w:rsidRDefault="00277AFC" w:rsidP="004C4A48">
            <w:pPr>
              <w:spacing w:before="40" w:after="20"/>
              <w:ind w:left="-85" w:right="-85"/>
              <w:rPr>
                <w:rFonts w:ascii="Times New Roman" w:hAnsi="Times New Roman" w:cs="Times New Roman"/>
                <w:b/>
                <w:lang w:val="en-US"/>
              </w:rPr>
            </w:pPr>
            <w:r w:rsidRPr="00866FE5">
              <w:rPr>
                <w:rFonts w:ascii="Times New Roman" w:hAnsi="Times New Roman" w:cs="Times New Roman"/>
                <w:b/>
                <w:lang w:val="en-US"/>
              </w:rPr>
              <w:t>QSBS</w:t>
            </w:r>
            <w:r w:rsidRPr="00866FE5">
              <w:rPr>
                <w:rFonts w:ascii="Times New Roman" w:hAnsi="Times New Roman" w:cs="Times New Roman"/>
                <w:b/>
              </w:rPr>
              <w:t>-2.2.</w:t>
            </w:r>
          </w:p>
        </w:tc>
        <w:tc>
          <w:tcPr>
            <w:tcW w:w="4096" w:type="dxa"/>
            <w:shd w:val="clear" w:color="auto" w:fill="FFFFFF" w:themeFill="background1"/>
            <w:vAlign w:val="center"/>
          </w:tcPr>
          <w:p w:rsidR="00277AFC" w:rsidRPr="00866FE5" w:rsidRDefault="00277AFC" w:rsidP="004B5299">
            <w:pPr>
              <w:spacing w:before="40" w:after="20"/>
              <w:ind w:left="-57" w:right="-57"/>
              <w:rPr>
                <w:rFonts w:ascii="Times New Roman" w:hAnsi="Times New Roman" w:cs="Times New Roman"/>
              </w:rPr>
            </w:pPr>
            <w:r w:rsidRPr="00866FE5">
              <w:rPr>
                <w:rFonts w:ascii="Times New Roman" w:hAnsi="Times New Roman" w:cs="Times New Roman"/>
              </w:rPr>
              <w:t xml:space="preserve">Федеральный сетевой методический центр </w:t>
            </w:r>
            <w:r w:rsidRPr="00866FE5">
              <w:rPr>
                <w:rFonts w:ascii="Times New Roman" w:hAnsi="Times New Roman" w:cs="Times New Roman"/>
                <w:i/>
              </w:rPr>
              <w:t>(ФСМЦ)</w:t>
            </w:r>
            <w:r w:rsidRPr="00866FE5">
              <w:rPr>
                <w:rFonts w:ascii="Times New Roman" w:hAnsi="Times New Roman" w:cs="Times New Roman"/>
              </w:rPr>
              <w:t xml:space="preserve"> для повышения квалификации преподавателей вузов и развития </w:t>
            </w:r>
            <w:proofErr w:type="gramStart"/>
            <w:r w:rsidRPr="00866FE5">
              <w:rPr>
                <w:rFonts w:ascii="Times New Roman" w:hAnsi="Times New Roman" w:cs="Times New Roman"/>
              </w:rPr>
              <w:t>программ повышения квалификации финансовой грамотности студентов</w:t>
            </w:r>
            <w:proofErr w:type="gramEnd"/>
          </w:p>
        </w:tc>
        <w:tc>
          <w:tcPr>
            <w:tcW w:w="1985" w:type="dxa"/>
            <w:shd w:val="clear" w:color="auto" w:fill="FFFFFF" w:themeFill="background1"/>
            <w:vAlign w:val="center"/>
          </w:tcPr>
          <w:p w:rsidR="00277AFC" w:rsidRPr="00866FE5" w:rsidRDefault="004017E8" w:rsidP="004B5299">
            <w:pPr>
              <w:spacing w:before="40" w:after="20"/>
              <w:ind w:left="-57" w:right="-57"/>
              <w:jc w:val="center"/>
              <w:rPr>
                <w:rFonts w:ascii="Times New Roman" w:hAnsi="Times New Roman" w:cs="Times New Roman"/>
              </w:rPr>
            </w:pPr>
            <w:r w:rsidRPr="00866FE5">
              <w:rPr>
                <w:rFonts w:ascii="Times New Roman" w:eastAsia="Times New Roman" w:hAnsi="Times New Roman" w:cs="Times New Roman"/>
                <w:bCs/>
              </w:rPr>
              <w:t>Э</w:t>
            </w:r>
            <w:r w:rsidR="00277AFC" w:rsidRPr="00866FE5">
              <w:rPr>
                <w:rFonts w:ascii="Times New Roman" w:eastAsia="Times New Roman" w:hAnsi="Times New Roman" w:cs="Times New Roman"/>
                <w:bCs/>
              </w:rPr>
              <w:t>кономический факультет</w:t>
            </w:r>
            <w:r w:rsidRPr="00866FE5">
              <w:rPr>
                <w:rFonts w:ascii="Times New Roman" w:eastAsia="Times New Roman" w:hAnsi="Times New Roman" w:cs="Times New Roman"/>
                <w:bCs/>
              </w:rPr>
              <w:br/>
              <w:t>МГУ имени</w:t>
            </w:r>
            <w:r w:rsidRPr="00866FE5">
              <w:rPr>
                <w:rFonts w:ascii="Times New Roman" w:eastAsia="Times New Roman" w:hAnsi="Times New Roman" w:cs="Times New Roman"/>
                <w:bCs/>
              </w:rPr>
              <w:br/>
              <w:t>М.В. Ломоносова</w:t>
            </w:r>
          </w:p>
        </w:tc>
        <w:tc>
          <w:tcPr>
            <w:tcW w:w="7087" w:type="dxa"/>
            <w:shd w:val="clear" w:color="auto" w:fill="FFFFFF" w:themeFill="background1"/>
            <w:vAlign w:val="center"/>
          </w:tcPr>
          <w:p w:rsidR="00277AFC" w:rsidRPr="00866FE5" w:rsidRDefault="00277AFC" w:rsidP="004B5299">
            <w:pPr>
              <w:pStyle w:val="a4"/>
              <w:numPr>
                <w:ilvl w:val="0"/>
                <w:numId w:val="16"/>
              </w:numPr>
              <w:tabs>
                <w:tab w:val="num" w:pos="175"/>
              </w:tabs>
              <w:spacing w:before="40" w:after="20"/>
              <w:ind w:left="175" w:right="-57" w:hanging="142"/>
              <w:rPr>
                <w:rFonts w:ascii="Times New Roman" w:hAnsi="Times New Roman" w:cs="Times New Roman"/>
              </w:rPr>
            </w:pPr>
            <w:r w:rsidRPr="00866FE5">
              <w:rPr>
                <w:rFonts w:ascii="Times New Roman" w:hAnsi="Times New Roman" w:cs="Times New Roman"/>
              </w:rPr>
              <w:t>программа повышения квалификации (базовая + вариативные модули) и методика повышения квалификации;</w:t>
            </w:r>
          </w:p>
          <w:p w:rsidR="00277AFC" w:rsidRPr="00866FE5" w:rsidRDefault="00277AFC" w:rsidP="004B5299">
            <w:pPr>
              <w:pStyle w:val="a4"/>
              <w:widowControl w:val="0"/>
              <w:numPr>
                <w:ilvl w:val="0"/>
                <w:numId w:val="16"/>
              </w:numPr>
              <w:tabs>
                <w:tab w:val="num" w:pos="175"/>
              </w:tabs>
              <w:spacing w:before="40" w:after="20"/>
              <w:ind w:left="175" w:right="-57" w:hanging="142"/>
              <w:contextualSpacing w:val="0"/>
              <w:rPr>
                <w:rFonts w:ascii="Times New Roman" w:hAnsi="Times New Roman" w:cs="Times New Roman"/>
              </w:rPr>
            </w:pPr>
            <w:r w:rsidRPr="00866FE5">
              <w:rPr>
                <w:rFonts w:ascii="Times New Roman" w:hAnsi="Times New Roman" w:cs="Times New Roman"/>
              </w:rPr>
              <w:t>комплект доработанных учебных и информационных материалов, сопутствующих программе повышения квалификации преподавателей высших учебных заведений;</w:t>
            </w:r>
          </w:p>
          <w:p w:rsidR="00277AFC" w:rsidRPr="00866FE5" w:rsidRDefault="00277AFC"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регулярные аналитические справки по результатам мониторинга изменений законодательства и элементов институциональной среды высшего образования;</w:t>
            </w:r>
          </w:p>
          <w:p w:rsidR="00277AFC" w:rsidRPr="00866FE5" w:rsidRDefault="00277AFC"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 xml:space="preserve">информационно-методическая страница ФСМЦ </w:t>
            </w:r>
            <w:hyperlink r:id="rId8" w:history="1">
              <w:r w:rsidRPr="00866FE5">
                <w:rPr>
                  <w:rStyle w:val="a6"/>
                  <w:rFonts w:ascii="Times New Roman" w:hAnsi="Times New Roman" w:cs="Times New Roman"/>
                </w:rPr>
                <w:t>http://fingramota.econ.msu.ru</w:t>
              </w:r>
            </w:hyperlink>
            <w:r w:rsidRPr="00866FE5">
              <w:rPr>
                <w:rFonts w:ascii="Times New Roman" w:hAnsi="Times New Roman" w:cs="Times New Roman"/>
              </w:rPr>
              <w:t>.</w:t>
            </w:r>
          </w:p>
        </w:tc>
        <w:tc>
          <w:tcPr>
            <w:tcW w:w="1559" w:type="dxa"/>
            <w:shd w:val="clear" w:color="auto" w:fill="FFFFFF" w:themeFill="background1"/>
            <w:vAlign w:val="center"/>
          </w:tcPr>
          <w:p w:rsidR="00277AFC" w:rsidRPr="00866FE5" w:rsidRDefault="00277AFC" w:rsidP="004B5299">
            <w:pPr>
              <w:spacing w:before="40" w:after="20"/>
              <w:ind w:left="-57" w:right="-57"/>
              <w:jc w:val="center"/>
              <w:rPr>
                <w:rFonts w:ascii="Times New Roman" w:hAnsi="Times New Roman" w:cs="Times New Roman"/>
              </w:rPr>
            </w:pPr>
            <w:r w:rsidRPr="00866FE5">
              <w:rPr>
                <w:rFonts w:ascii="Times New Roman" w:hAnsi="Times New Roman" w:cs="Times New Roman"/>
              </w:rPr>
              <w:t>программа, методика и страница ФСМЦ – да</w:t>
            </w:r>
          </w:p>
        </w:tc>
      </w:tr>
      <w:tr w:rsidR="00277AFC" w:rsidRPr="00866FE5" w:rsidTr="00F51D0C">
        <w:trPr>
          <w:tblHeader/>
        </w:trPr>
        <w:tc>
          <w:tcPr>
            <w:tcW w:w="1305" w:type="dxa"/>
            <w:shd w:val="clear" w:color="auto" w:fill="auto"/>
            <w:vAlign w:val="center"/>
          </w:tcPr>
          <w:p w:rsidR="00277AFC" w:rsidRPr="00866FE5" w:rsidRDefault="00277AFC" w:rsidP="004C4A48">
            <w:pPr>
              <w:spacing w:before="40" w:after="20"/>
              <w:ind w:left="-85" w:right="-85"/>
              <w:rPr>
                <w:rFonts w:ascii="Times New Roman" w:hAnsi="Times New Roman" w:cs="Times New Roman"/>
                <w:b/>
              </w:rPr>
            </w:pPr>
            <w:r w:rsidRPr="00866FE5">
              <w:rPr>
                <w:rFonts w:ascii="Times New Roman" w:hAnsi="Times New Roman" w:cs="Times New Roman"/>
                <w:b/>
                <w:lang w:val="en-US"/>
              </w:rPr>
              <w:t>QSBS</w:t>
            </w:r>
            <w:r w:rsidRPr="00866FE5">
              <w:rPr>
                <w:rFonts w:ascii="Times New Roman" w:hAnsi="Times New Roman" w:cs="Times New Roman"/>
                <w:b/>
              </w:rPr>
              <w:t>-2.4</w:t>
            </w:r>
          </w:p>
        </w:tc>
        <w:tc>
          <w:tcPr>
            <w:tcW w:w="4096" w:type="dxa"/>
            <w:shd w:val="clear" w:color="auto" w:fill="auto"/>
            <w:vAlign w:val="center"/>
          </w:tcPr>
          <w:p w:rsidR="00277AFC" w:rsidRPr="00866FE5" w:rsidRDefault="00277AFC" w:rsidP="004B5299">
            <w:pPr>
              <w:spacing w:before="40" w:after="20"/>
              <w:ind w:left="-57" w:right="-57"/>
              <w:rPr>
                <w:rFonts w:ascii="Times New Roman" w:hAnsi="Times New Roman" w:cs="Times New Roman"/>
              </w:rPr>
            </w:pPr>
            <w:r w:rsidRPr="00866FE5">
              <w:rPr>
                <w:rFonts w:ascii="Times New Roman" w:hAnsi="Times New Roman" w:cs="Times New Roman"/>
              </w:rPr>
              <w:t xml:space="preserve">Институциональная база для поддержки реализации и развития программ по финансовой грамотности для взрослого населения на </w:t>
            </w:r>
            <w:proofErr w:type="gramStart"/>
            <w:r w:rsidRPr="00866FE5">
              <w:rPr>
                <w:rFonts w:ascii="Times New Roman" w:hAnsi="Times New Roman" w:cs="Times New Roman"/>
              </w:rPr>
              <w:t>федеральном</w:t>
            </w:r>
            <w:proofErr w:type="gramEnd"/>
            <w:r w:rsidRPr="00866FE5">
              <w:rPr>
                <w:rFonts w:ascii="Times New Roman" w:hAnsi="Times New Roman" w:cs="Times New Roman"/>
              </w:rPr>
              <w:t xml:space="preserve"> и региональном уровнях</w:t>
            </w:r>
            <w:r w:rsidRPr="00866FE5">
              <w:rPr>
                <w:rFonts w:ascii="Times New Roman" w:eastAsia="Times New Roman" w:hAnsi="Times New Roman" w:cs="Times New Roman"/>
                <w:bCs/>
                <w:iCs/>
              </w:rPr>
              <w:t xml:space="preserve"> </w:t>
            </w:r>
            <w:r w:rsidRPr="00866FE5">
              <w:rPr>
                <w:rFonts w:ascii="Times New Roman" w:eastAsia="Times New Roman" w:hAnsi="Times New Roman" w:cs="Times New Roman"/>
                <w:bCs/>
                <w:i/>
                <w:iCs/>
              </w:rPr>
              <w:t xml:space="preserve">(Федеральный </w:t>
            </w:r>
            <w:proofErr w:type="spellStart"/>
            <w:r w:rsidRPr="00866FE5">
              <w:rPr>
                <w:rFonts w:ascii="Times New Roman" w:eastAsia="Times New Roman" w:hAnsi="Times New Roman" w:cs="Times New Roman"/>
                <w:bCs/>
                <w:i/>
                <w:iCs/>
              </w:rPr>
              <w:t>методцентр</w:t>
            </w:r>
            <w:proofErr w:type="spellEnd"/>
            <w:r w:rsidRPr="00866FE5">
              <w:rPr>
                <w:rFonts w:ascii="Times New Roman" w:eastAsia="Times New Roman" w:hAnsi="Times New Roman" w:cs="Times New Roman"/>
                <w:bCs/>
                <w:i/>
                <w:iCs/>
              </w:rPr>
              <w:t xml:space="preserve"> для взрослых)</w:t>
            </w:r>
          </w:p>
        </w:tc>
        <w:tc>
          <w:tcPr>
            <w:tcW w:w="1985" w:type="dxa"/>
            <w:shd w:val="clear" w:color="auto" w:fill="auto"/>
            <w:vAlign w:val="center"/>
          </w:tcPr>
          <w:p w:rsidR="00277AFC" w:rsidRPr="00866FE5" w:rsidRDefault="00277AFC" w:rsidP="004B5299">
            <w:pPr>
              <w:spacing w:before="40" w:after="20"/>
              <w:ind w:left="-57" w:right="-57"/>
              <w:jc w:val="center"/>
              <w:rPr>
                <w:rFonts w:ascii="Times New Roman" w:hAnsi="Times New Roman" w:cs="Times New Roman"/>
              </w:rPr>
            </w:pPr>
            <w:r w:rsidRPr="00866FE5">
              <w:rPr>
                <w:rFonts w:ascii="Times New Roman" w:hAnsi="Times New Roman" w:cs="Times New Roman"/>
                <w:bCs/>
              </w:rPr>
              <w:t>Финансовый университет при Правительстве Российской Федерации</w:t>
            </w:r>
          </w:p>
        </w:tc>
        <w:tc>
          <w:tcPr>
            <w:tcW w:w="7087" w:type="dxa"/>
            <w:shd w:val="clear" w:color="auto" w:fill="auto"/>
            <w:vAlign w:val="center"/>
          </w:tcPr>
          <w:p w:rsidR="00277AFC" w:rsidRPr="00866FE5" w:rsidRDefault="00277AFC"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базовая программа обучения консультантов-методистов и модульные программы (специализации), включая систему базовых требований, аттестации, а также тестирований;</w:t>
            </w:r>
          </w:p>
          <w:p w:rsidR="00277AFC" w:rsidRPr="00866FE5" w:rsidRDefault="00277AFC"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специализированный информационно-методический портал;</w:t>
            </w:r>
          </w:p>
          <w:p w:rsidR="00277AFC" w:rsidRPr="00866FE5" w:rsidRDefault="00277AFC" w:rsidP="004B5299">
            <w:pPr>
              <w:pStyle w:val="a4"/>
              <w:numPr>
                <w:ilvl w:val="0"/>
                <w:numId w:val="16"/>
              </w:numPr>
              <w:spacing w:before="40" w:after="20"/>
              <w:ind w:left="175" w:right="-57" w:hanging="142"/>
              <w:rPr>
                <w:rFonts w:ascii="Times New Roman" w:hAnsi="Times New Roman" w:cs="Times New Roman"/>
              </w:rPr>
            </w:pPr>
            <w:r w:rsidRPr="00866FE5">
              <w:rPr>
                <w:rFonts w:ascii="Times New Roman" w:hAnsi="Times New Roman" w:cs="Times New Roman"/>
              </w:rPr>
              <w:t>комплект необходимых учебных материалов для обучения консультантов-методистов.</w:t>
            </w:r>
          </w:p>
        </w:tc>
        <w:tc>
          <w:tcPr>
            <w:tcW w:w="1559" w:type="dxa"/>
            <w:shd w:val="clear" w:color="auto" w:fill="auto"/>
            <w:vAlign w:val="center"/>
          </w:tcPr>
          <w:p w:rsidR="00277AFC" w:rsidRPr="00866FE5" w:rsidRDefault="00277AFC" w:rsidP="004B5299">
            <w:pPr>
              <w:spacing w:before="40" w:after="20"/>
              <w:ind w:left="-57" w:right="-57"/>
              <w:jc w:val="center"/>
              <w:rPr>
                <w:rFonts w:ascii="Times New Roman" w:hAnsi="Times New Roman" w:cs="Times New Roman"/>
              </w:rPr>
            </w:pPr>
          </w:p>
        </w:tc>
      </w:tr>
      <w:tr w:rsidR="00277AFC" w:rsidRPr="00866FE5" w:rsidTr="00F51D0C">
        <w:trPr>
          <w:tblHeader/>
        </w:trPr>
        <w:tc>
          <w:tcPr>
            <w:tcW w:w="1305" w:type="dxa"/>
            <w:shd w:val="clear" w:color="auto" w:fill="auto"/>
            <w:vAlign w:val="center"/>
          </w:tcPr>
          <w:p w:rsidR="00277AFC" w:rsidRPr="00866FE5" w:rsidRDefault="00277AFC" w:rsidP="004C4A48">
            <w:pPr>
              <w:spacing w:before="40" w:after="20"/>
              <w:ind w:left="-85" w:right="-85"/>
              <w:rPr>
                <w:rFonts w:ascii="Times New Roman" w:hAnsi="Times New Roman" w:cs="Times New Roman"/>
                <w:b/>
              </w:rPr>
            </w:pPr>
            <w:r w:rsidRPr="00866FE5">
              <w:rPr>
                <w:rFonts w:ascii="Times New Roman" w:eastAsia="Times New Roman" w:hAnsi="Times New Roman" w:cs="Times New Roman"/>
                <w:b/>
                <w:lang w:val="en-US"/>
              </w:rPr>
              <w:t>QCBS</w:t>
            </w:r>
            <w:r w:rsidRPr="00866FE5">
              <w:rPr>
                <w:rFonts w:ascii="Times New Roman" w:eastAsia="Times New Roman" w:hAnsi="Times New Roman" w:cs="Times New Roman"/>
                <w:b/>
              </w:rPr>
              <w:t>-2.5</w:t>
            </w:r>
          </w:p>
        </w:tc>
        <w:tc>
          <w:tcPr>
            <w:tcW w:w="4096" w:type="dxa"/>
            <w:shd w:val="clear" w:color="auto" w:fill="auto"/>
            <w:vAlign w:val="center"/>
          </w:tcPr>
          <w:p w:rsidR="00277AFC" w:rsidRPr="00866FE5" w:rsidRDefault="00277AFC" w:rsidP="004B5299">
            <w:pPr>
              <w:spacing w:before="40" w:after="20"/>
              <w:ind w:left="-57" w:right="-57"/>
              <w:rPr>
                <w:rFonts w:ascii="Times New Roman" w:hAnsi="Times New Roman" w:cs="Times New Roman"/>
              </w:rPr>
            </w:pPr>
            <w:r w:rsidRPr="00866FE5">
              <w:rPr>
                <w:rFonts w:ascii="Times New Roman" w:hAnsi="Times New Roman" w:cs="Times New Roman"/>
              </w:rPr>
              <w:t xml:space="preserve">Создание инфраструктуры по распространению финансовой грамотности среди </w:t>
            </w:r>
            <w:r w:rsidRPr="00866FE5">
              <w:rPr>
                <w:rFonts w:ascii="Times New Roman" w:eastAsia="Times New Roman" w:hAnsi="Times New Roman" w:cs="Times New Roman"/>
                <w:bCs/>
                <w:iCs/>
              </w:rPr>
              <w:t xml:space="preserve">учителей, методистов, администраторов образовательных организаций </w:t>
            </w:r>
            <w:r w:rsidRPr="00866FE5">
              <w:rPr>
                <w:rFonts w:ascii="Times New Roman" w:eastAsia="Times New Roman" w:hAnsi="Times New Roman" w:cs="Times New Roman"/>
                <w:bCs/>
                <w:i/>
                <w:iCs/>
              </w:rPr>
              <w:t>(</w:t>
            </w:r>
            <w:proofErr w:type="gramStart"/>
            <w:r w:rsidRPr="00866FE5">
              <w:rPr>
                <w:rFonts w:ascii="Times New Roman" w:eastAsia="Times New Roman" w:hAnsi="Times New Roman" w:cs="Times New Roman"/>
                <w:bCs/>
                <w:i/>
                <w:iCs/>
              </w:rPr>
              <w:t>Федеральный</w:t>
            </w:r>
            <w:proofErr w:type="gramEnd"/>
            <w:r w:rsidRPr="00866FE5">
              <w:rPr>
                <w:rFonts w:ascii="Times New Roman" w:eastAsia="Times New Roman" w:hAnsi="Times New Roman" w:cs="Times New Roman"/>
                <w:bCs/>
                <w:i/>
                <w:iCs/>
              </w:rPr>
              <w:t xml:space="preserve"> </w:t>
            </w:r>
            <w:proofErr w:type="spellStart"/>
            <w:r w:rsidRPr="00866FE5">
              <w:rPr>
                <w:rFonts w:ascii="Times New Roman" w:eastAsia="Times New Roman" w:hAnsi="Times New Roman" w:cs="Times New Roman"/>
                <w:bCs/>
                <w:i/>
                <w:iCs/>
              </w:rPr>
              <w:t>методцентр</w:t>
            </w:r>
            <w:proofErr w:type="spellEnd"/>
            <w:r w:rsidRPr="00866FE5">
              <w:rPr>
                <w:rFonts w:ascii="Times New Roman" w:eastAsia="Times New Roman" w:hAnsi="Times New Roman" w:cs="Times New Roman"/>
                <w:bCs/>
                <w:i/>
                <w:iCs/>
              </w:rPr>
              <w:t xml:space="preserve"> для школ)</w:t>
            </w:r>
          </w:p>
        </w:tc>
        <w:tc>
          <w:tcPr>
            <w:tcW w:w="1985" w:type="dxa"/>
            <w:shd w:val="clear" w:color="auto" w:fill="auto"/>
            <w:vAlign w:val="center"/>
          </w:tcPr>
          <w:p w:rsidR="00277AFC" w:rsidRPr="00866FE5" w:rsidRDefault="00277AFC" w:rsidP="004B5299">
            <w:pPr>
              <w:spacing w:before="40" w:after="20"/>
              <w:ind w:left="-57" w:right="-57"/>
              <w:jc w:val="center"/>
              <w:rPr>
                <w:rFonts w:ascii="Times New Roman" w:hAnsi="Times New Roman" w:cs="Times New Roman"/>
              </w:rPr>
            </w:pPr>
            <w:r w:rsidRPr="00866FE5">
              <w:rPr>
                <w:rFonts w:ascii="Times New Roman" w:hAnsi="Times New Roman" w:cs="Times New Roman"/>
              </w:rPr>
              <w:t xml:space="preserve">ВШЭ + </w:t>
            </w:r>
            <w:proofErr w:type="spellStart"/>
            <w:r w:rsidRPr="00866FE5">
              <w:rPr>
                <w:rFonts w:ascii="Times New Roman" w:hAnsi="Times New Roman" w:cs="Times New Roman"/>
              </w:rPr>
              <w:t>РАНХиГС</w:t>
            </w:r>
            <w:proofErr w:type="spellEnd"/>
            <w:r w:rsidRPr="00866FE5">
              <w:rPr>
                <w:rFonts w:ascii="Times New Roman" w:hAnsi="Times New Roman" w:cs="Times New Roman"/>
              </w:rPr>
              <w:br/>
              <w:t>+ Институт Гайдара</w:t>
            </w:r>
          </w:p>
        </w:tc>
        <w:tc>
          <w:tcPr>
            <w:tcW w:w="7087" w:type="dxa"/>
            <w:shd w:val="clear" w:color="auto" w:fill="auto"/>
            <w:vAlign w:val="center"/>
          </w:tcPr>
          <w:p w:rsidR="00277AFC" w:rsidRPr="00866FE5" w:rsidRDefault="00277AFC" w:rsidP="004B5299">
            <w:pPr>
              <w:pStyle w:val="a4"/>
              <w:numPr>
                <w:ilvl w:val="1"/>
                <w:numId w:val="18"/>
              </w:numPr>
              <w:tabs>
                <w:tab w:val="clear" w:pos="1440"/>
                <w:tab w:val="num" w:pos="175"/>
              </w:tabs>
              <w:ind w:left="175" w:hanging="142"/>
              <w:rPr>
                <w:rFonts w:ascii="Times New Roman" w:hAnsi="Times New Roman" w:cs="Times New Roman"/>
              </w:rPr>
            </w:pPr>
            <w:r w:rsidRPr="00866FE5">
              <w:rPr>
                <w:rFonts w:ascii="Times New Roman" w:hAnsi="Times New Roman" w:cs="Times New Roman"/>
              </w:rPr>
              <w:t>программа повышения квалификации (базовая + вариативные модули)</w:t>
            </w:r>
            <w:r w:rsidR="004017E8" w:rsidRPr="00866FE5">
              <w:rPr>
                <w:rFonts w:ascii="Times New Roman" w:hAnsi="Times New Roman" w:cs="Times New Roman"/>
              </w:rPr>
              <w:t xml:space="preserve"> и программы для администраторов по внедрению финансовой грамотности в образовательный проце</w:t>
            </w:r>
            <w:proofErr w:type="gramStart"/>
            <w:r w:rsidR="004017E8" w:rsidRPr="00866FE5">
              <w:rPr>
                <w:rFonts w:ascii="Times New Roman" w:hAnsi="Times New Roman" w:cs="Times New Roman"/>
              </w:rPr>
              <w:t>сс в шк</w:t>
            </w:r>
            <w:proofErr w:type="gramEnd"/>
            <w:r w:rsidR="004017E8" w:rsidRPr="00866FE5">
              <w:rPr>
                <w:rFonts w:ascii="Times New Roman" w:hAnsi="Times New Roman" w:cs="Times New Roman"/>
              </w:rPr>
              <w:t>олах;</w:t>
            </w:r>
          </w:p>
          <w:p w:rsidR="004017E8" w:rsidRPr="00866FE5" w:rsidRDefault="004017E8" w:rsidP="004B5299">
            <w:pPr>
              <w:pStyle w:val="a4"/>
              <w:numPr>
                <w:ilvl w:val="1"/>
                <w:numId w:val="18"/>
              </w:numPr>
              <w:tabs>
                <w:tab w:val="clear" w:pos="1440"/>
                <w:tab w:val="num" w:pos="175"/>
              </w:tabs>
              <w:ind w:left="175" w:hanging="142"/>
              <w:rPr>
                <w:rFonts w:ascii="Times New Roman" w:hAnsi="Times New Roman" w:cs="Times New Roman"/>
              </w:rPr>
            </w:pPr>
            <w:r w:rsidRPr="00866FE5">
              <w:rPr>
                <w:rFonts w:ascii="Times New Roman" w:hAnsi="Times New Roman" w:cs="Times New Roman"/>
              </w:rPr>
              <w:t>учебно-методические и информационные материалы для повышения квалификации школьных педагогов;</w:t>
            </w:r>
          </w:p>
          <w:p w:rsidR="004017E8" w:rsidRPr="00866FE5" w:rsidRDefault="004017E8" w:rsidP="004B5299">
            <w:pPr>
              <w:pStyle w:val="a4"/>
              <w:numPr>
                <w:ilvl w:val="1"/>
                <w:numId w:val="18"/>
              </w:numPr>
              <w:tabs>
                <w:tab w:val="clear" w:pos="1440"/>
                <w:tab w:val="num" w:pos="175"/>
              </w:tabs>
              <w:ind w:left="175" w:hanging="142"/>
              <w:rPr>
                <w:rFonts w:ascii="Times New Roman" w:hAnsi="Times New Roman" w:cs="Times New Roman"/>
              </w:rPr>
            </w:pPr>
            <w:r w:rsidRPr="00866FE5">
              <w:rPr>
                <w:rFonts w:ascii="Times New Roman" w:hAnsi="Times New Roman" w:cs="Times New Roman"/>
              </w:rPr>
              <w:t xml:space="preserve">информационно-методическая страница </w:t>
            </w:r>
            <w:proofErr w:type="spellStart"/>
            <w:r w:rsidRPr="00866FE5">
              <w:rPr>
                <w:rFonts w:ascii="Times New Roman" w:hAnsi="Times New Roman" w:cs="Times New Roman"/>
              </w:rPr>
              <w:t>методцентра</w:t>
            </w:r>
            <w:proofErr w:type="spellEnd"/>
            <w:r w:rsidRPr="00866FE5">
              <w:rPr>
                <w:rFonts w:ascii="Times New Roman" w:hAnsi="Times New Roman" w:cs="Times New Roman"/>
              </w:rPr>
              <w:t>.</w:t>
            </w:r>
          </w:p>
        </w:tc>
        <w:tc>
          <w:tcPr>
            <w:tcW w:w="1559" w:type="dxa"/>
            <w:shd w:val="clear" w:color="auto" w:fill="auto"/>
            <w:vAlign w:val="center"/>
          </w:tcPr>
          <w:p w:rsidR="00277AFC" w:rsidRPr="00866FE5" w:rsidRDefault="00277AFC" w:rsidP="004B5299">
            <w:pPr>
              <w:spacing w:before="40" w:after="20"/>
              <w:ind w:left="-57" w:right="-57"/>
              <w:jc w:val="center"/>
              <w:rPr>
                <w:rFonts w:ascii="Times New Roman" w:hAnsi="Times New Roman" w:cs="Times New Roman"/>
              </w:rPr>
            </w:pPr>
          </w:p>
        </w:tc>
      </w:tr>
      <w:tr w:rsidR="004B5299" w:rsidRPr="00866FE5" w:rsidTr="00D86556">
        <w:trPr>
          <w:tblHeader/>
        </w:trPr>
        <w:tc>
          <w:tcPr>
            <w:tcW w:w="16032" w:type="dxa"/>
            <w:gridSpan w:val="5"/>
            <w:tcBorders>
              <w:top w:val="single" w:sz="4" w:space="0" w:color="auto"/>
              <w:left w:val="nil"/>
              <w:bottom w:val="nil"/>
              <w:right w:val="nil"/>
            </w:tcBorders>
            <w:shd w:val="clear" w:color="auto" w:fill="FFFFFF" w:themeFill="background1"/>
            <w:vAlign w:val="center"/>
          </w:tcPr>
          <w:p w:rsidR="004B5299" w:rsidRPr="00AA0668" w:rsidRDefault="00D86556" w:rsidP="00D86556">
            <w:pPr>
              <w:pStyle w:val="2"/>
              <w:outlineLvl w:val="1"/>
            </w:pPr>
            <w:r>
              <w:t>Компонент 3. «Разработка и реализация образовательных программ и информационных кампаний по повышению финансовой грамотности»</w:t>
            </w:r>
            <w:r>
              <w:br/>
              <w:t>Подкомпонент «Разработка и реализация образовательных программ</w:t>
            </w:r>
            <w:r w:rsidRPr="0098771D">
              <w:t xml:space="preserve"> </w:t>
            </w:r>
            <w:r>
              <w:t>по повышению финансовой грамотности»</w:t>
            </w:r>
          </w:p>
        </w:tc>
      </w:tr>
      <w:tr w:rsidR="004017E8" w:rsidRPr="00866FE5" w:rsidTr="00D86556">
        <w:trPr>
          <w:trHeight w:val="271"/>
        </w:trPr>
        <w:tc>
          <w:tcPr>
            <w:tcW w:w="1305" w:type="dxa"/>
          </w:tcPr>
          <w:p w:rsidR="004017E8" w:rsidRPr="00866FE5" w:rsidRDefault="004017E8" w:rsidP="004C4A48">
            <w:pPr>
              <w:widowControl w:val="0"/>
              <w:ind w:left="-85" w:right="-85"/>
              <w:rPr>
                <w:rFonts w:ascii="Times New Roman" w:hAnsi="Times New Roman" w:cs="Times New Roman"/>
                <w:b/>
              </w:rPr>
            </w:pPr>
            <w:r w:rsidRPr="00866FE5">
              <w:rPr>
                <w:rFonts w:ascii="Times New Roman" w:eastAsia="Times New Roman" w:hAnsi="Times New Roman" w:cs="Times New Roman"/>
                <w:b/>
              </w:rPr>
              <w:t>QCBS-3.1</w:t>
            </w:r>
          </w:p>
        </w:tc>
        <w:tc>
          <w:tcPr>
            <w:tcW w:w="4096" w:type="dxa"/>
          </w:tcPr>
          <w:p w:rsidR="004017E8" w:rsidRPr="00866FE5" w:rsidRDefault="004017E8" w:rsidP="004B5299">
            <w:pPr>
              <w:widowControl w:val="0"/>
              <w:tabs>
                <w:tab w:val="left" w:pos="3720"/>
              </w:tabs>
              <w:rPr>
                <w:rFonts w:ascii="Times New Roman" w:hAnsi="Times New Roman" w:cs="Times New Roman"/>
              </w:rPr>
            </w:pPr>
            <w:r w:rsidRPr="00866FE5">
              <w:rPr>
                <w:rFonts w:ascii="Times New Roman" w:eastAsia="Times New Roman" w:hAnsi="Times New Roman" w:cs="Times New Roman"/>
              </w:rPr>
              <w:t>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p>
        </w:tc>
        <w:tc>
          <w:tcPr>
            <w:tcW w:w="1985" w:type="dxa"/>
          </w:tcPr>
          <w:p w:rsidR="004017E8" w:rsidRPr="00866FE5" w:rsidRDefault="004017E8" w:rsidP="004B5299">
            <w:pPr>
              <w:widowControl w:val="0"/>
              <w:jc w:val="center"/>
              <w:rPr>
                <w:rFonts w:ascii="Times New Roman" w:hAnsi="Times New Roman" w:cs="Times New Roman"/>
              </w:rPr>
            </w:pPr>
            <w:r w:rsidRPr="00866FE5">
              <w:rPr>
                <w:rFonts w:ascii="Times New Roman" w:hAnsi="Times New Roman" w:cs="Times New Roman"/>
              </w:rPr>
              <w:t>Издательство</w:t>
            </w:r>
            <w:r w:rsidRPr="00866FE5">
              <w:rPr>
                <w:rFonts w:ascii="Times New Roman" w:hAnsi="Times New Roman" w:cs="Times New Roman"/>
              </w:rPr>
              <w:br/>
              <w:t>ВИТА-ПРЕСС</w:t>
            </w:r>
          </w:p>
        </w:tc>
        <w:tc>
          <w:tcPr>
            <w:tcW w:w="7087" w:type="dxa"/>
          </w:tcPr>
          <w:p w:rsidR="004017E8" w:rsidRPr="00866FE5" w:rsidRDefault="004017E8" w:rsidP="004B5299">
            <w:pPr>
              <w:pStyle w:val="a4"/>
              <w:widowControl w:val="0"/>
              <w:numPr>
                <w:ilvl w:val="0"/>
                <w:numId w:val="24"/>
              </w:numPr>
              <w:spacing w:before="40" w:after="20"/>
              <w:ind w:left="176" w:right="-57" w:hanging="142"/>
              <w:contextualSpacing w:val="0"/>
              <w:rPr>
                <w:rFonts w:ascii="Times New Roman" w:eastAsia="Times New Roman CYR" w:hAnsi="Times New Roman" w:cs="Times New Roman"/>
                <w:bCs/>
              </w:rPr>
            </w:pPr>
            <w:r w:rsidRPr="00866FE5">
              <w:rPr>
                <w:rFonts w:ascii="Times New Roman" w:eastAsia="Times New Roman CYR" w:hAnsi="Times New Roman" w:cs="Times New Roman"/>
                <w:bCs/>
              </w:rPr>
              <w:t>концепция разработки учебно-методических материалов</w:t>
            </w:r>
          </w:p>
          <w:p w:rsidR="004017E8" w:rsidRPr="00866FE5" w:rsidRDefault="004017E8" w:rsidP="004B5299">
            <w:pPr>
              <w:pStyle w:val="a4"/>
              <w:widowControl w:val="0"/>
              <w:numPr>
                <w:ilvl w:val="0"/>
                <w:numId w:val="24"/>
              </w:numPr>
              <w:spacing w:before="40" w:after="20"/>
              <w:ind w:left="176" w:right="-57" w:hanging="142"/>
              <w:contextualSpacing w:val="0"/>
              <w:rPr>
                <w:rFonts w:ascii="Times New Roman" w:eastAsia="Times New Roman CYR" w:hAnsi="Times New Roman" w:cs="Times New Roman"/>
                <w:bCs/>
              </w:rPr>
            </w:pPr>
            <w:r w:rsidRPr="00866FE5">
              <w:rPr>
                <w:rFonts w:ascii="Times New Roman" w:eastAsia="Times New Roman" w:hAnsi="Times New Roman" w:cs="Times New Roman"/>
              </w:rPr>
              <w:t>учебно-методические материалы (оригинал-макеты) по финансовой грамотности для обучающихся общего образования (для учащихся школ и воспитанников детских домов и школ-интернатов), а также студентов учреждений среднего профессионального образования. Всего создано 17 комплектов. Каждый комплект в себя включает: учебную программу, материалы для учащихся, материалы для родителей, методические рекомендации для учителя, контрольно-измерительные материалы. Всего 83 наименования.</w:t>
            </w:r>
          </w:p>
        </w:tc>
        <w:tc>
          <w:tcPr>
            <w:tcW w:w="1559" w:type="dxa"/>
          </w:tcPr>
          <w:p w:rsidR="004017E8" w:rsidRPr="00866FE5" w:rsidRDefault="004017E8" w:rsidP="004B5299">
            <w:pPr>
              <w:keepNext/>
              <w:keepLines/>
              <w:autoSpaceDE w:val="0"/>
              <w:ind w:left="360"/>
              <w:jc w:val="center"/>
              <w:rPr>
                <w:rFonts w:ascii="Times New Roman" w:eastAsia="Times New Roman CYR" w:hAnsi="Times New Roman" w:cs="Times New Roman"/>
                <w:bCs/>
              </w:rPr>
            </w:pPr>
            <w:r w:rsidRPr="00866FE5">
              <w:rPr>
                <w:rFonts w:ascii="Times New Roman" w:eastAsia="Times New Roman CYR" w:hAnsi="Times New Roman" w:cs="Times New Roman"/>
                <w:bCs/>
              </w:rPr>
              <w:t>да</w:t>
            </w:r>
          </w:p>
        </w:tc>
      </w:tr>
      <w:tr w:rsidR="004017E8" w:rsidRPr="00866FE5" w:rsidTr="00F51D0C">
        <w:trPr>
          <w:trHeight w:val="446"/>
        </w:trPr>
        <w:tc>
          <w:tcPr>
            <w:tcW w:w="1305" w:type="dxa"/>
            <w:shd w:val="clear" w:color="auto" w:fill="auto"/>
            <w:vAlign w:val="center"/>
          </w:tcPr>
          <w:p w:rsidR="004017E8" w:rsidRPr="00866FE5" w:rsidRDefault="004017E8" w:rsidP="004C4A48">
            <w:pPr>
              <w:widowControl w:val="0"/>
              <w:ind w:left="-85" w:right="-85"/>
              <w:rPr>
                <w:rFonts w:ascii="Times New Roman" w:eastAsia="Times New Roman" w:hAnsi="Times New Roman" w:cs="Times New Roman"/>
                <w:b/>
              </w:rPr>
            </w:pPr>
            <w:r w:rsidRPr="00866FE5">
              <w:rPr>
                <w:rFonts w:ascii="Times New Roman" w:eastAsia="Times New Roman" w:hAnsi="Times New Roman" w:cs="Times New Roman"/>
                <w:b/>
              </w:rPr>
              <w:t>QCBS-3.2</w:t>
            </w:r>
          </w:p>
        </w:tc>
        <w:tc>
          <w:tcPr>
            <w:tcW w:w="4096" w:type="dxa"/>
            <w:shd w:val="clear" w:color="auto" w:fill="auto"/>
            <w:vAlign w:val="center"/>
          </w:tcPr>
          <w:p w:rsidR="004017E8" w:rsidRPr="00866FE5" w:rsidRDefault="004017E8" w:rsidP="004B5299">
            <w:pPr>
              <w:pStyle w:val="11"/>
              <w:widowControl w:val="0"/>
              <w:spacing w:before="0"/>
              <w:ind w:left="0" w:firstLine="0"/>
              <w:jc w:val="left"/>
              <w:rPr>
                <w:rFonts w:ascii="Times New Roman" w:eastAsia="Times New Roman" w:hAnsi="Times New Roman" w:cs="Times New Roman"/>
                <w:color w:val="auto"/>
                <w:szCs w:val="22"/>
              </w:rPr>
            </w:pPr>
            <w:r w:rsidRPr="00866FE5">
              <w:rPr>
                <w:rFonts w:ascii="Times New Roman" w:eastAsia="Times New Roman" w:hAnsi="Times New Roman" w:cs="Times New Roman"/>
                <w:color w:val="auto"/>
                <w:szCs w:val="22"/>
              </w:rPr>
              <w:t>Разработка цифровых обучающих ресурсов</w:t>
            </w:r>
          </w:p>
        </w:tc>
        <w:tc>
          <w:tcPr>
            <w:tcW w:w="1985" w:type="dxa"/>
            <w:shd w:val="clear" w:color="auto" w:fill="auto"/>
            <w:vAlign w:val="center"/>
          </w:tcPr>
          <w:p w:rsidR="004017E8" w:rsidRPr="00866FE5" w:rsidRDefault="004017E8" w:rsidP="004B5299">
            <w:pPr>
              <w:widowControl w:val="0"/>
              <w:ind w:left="-57" w:right="-57"/>
              <w:jc w:val="center"/>
              <w:rPr>
                <w:rFonts w:ascii="Times New Roman" w:hAnsi="Times New Roman" w:cs="Times New Roman"/>
              </w:rPr>
            </w:pPr>
            <w:r w:rsidRPr="00866FE5">
              <w:rPr>
                <w:rFonts w:ascii="Times New Roman" w:hAnsi="Times New Roman" w:cs="Times New Roman"/>
              </w:rPr>
              <w:t>н.д.</w:t>
            </w:r>
          </w:p>
        </w:tc>
        <w:tc>
          <w:tcPr>
            <w:tcW w:w="7087" w:type="dxa"/>
            <w:shd w:val="clear" w:color="auto" w:fill="auto"/>
            <w:vAlign w:val="center"/>
          </w:tcPr>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gramStart"/>
            <w:r w:rsidRPr="00866FE5">
              <w:rPr>
                <w:rFonts w:ascii="Times New Roman" w:eastAsia="Times New Roman" w:hAnsi="Times New Roman" w:cs="Times New Roman"/>
                <w:lang w:eastAsia="ru-RU"/>
              </w:rPr>
              <w:t>электронные обучающие учебно-методических материалы (УММ) по теме «Финансовая грамотность»: для обучающихся и для преподавателей;</w:t>
            </w:r>
            <w:proofErr w:type="gramEnd"/>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финансовая игра «Сам себе финансист» для школьников;</w:t>
            </w:r>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spellStart"/>
            <w:r w:rsidRPr="00866FE5">
              <w:rPr>
                <w:rFonts w:ascii="Times New Roman" w:eastAsia="Times New Roman" w:hAnsi="Times New Roman" w:cs="Times New Roman"/>
                <w:lang w:eastAsia="ru-RU"/>
              </w:rPr>
              <w:t>онлайн-олимпиада</w:t>
            </w:r>
            <w:proofErr w:type="spellEnd"/>
            <w:r w:rsidRPr="00866FE5">
              <w:rPr>
                <w:rFonts w:ascii="Times New Roman" w:eastAsia="Times New Roman" w:hAnsi="Times New Roman" w:cs="Times New Roman"/>
                <w:lang w:eastAsia="ru-RU"/>
              </w:rPr>
              <w:t xml:space="preserve"> по финансовой грамотности для школьников;</w:t>
            </w:r>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мобильные приложения «Набор прикладных пошаговых руководств по различным аспектам финансово грамотного поведения»;</w:t>
            </w:r>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 xml:space="preserve">методика обучения учителей в формате </w:t>
            </w:r>
            <w:proofErr w:type="spellStart"/>
            <w:r w:rsidRPr="00866FE5">
              <w:rPr>
                <w:rFonts w:ascii="Times New Roman" w:eastAsia="Times New Roman" w:hAnsi="Times New Roman" w:cs="Times New Roman"/>
                <w:lang w:eastAsia="ru-RU"/>
              </w:rPr>
              <w:t>вебинаров</w:t>
            </w:r>
            <w:proofErr w:type="spellEnd"/>
            <w:r w:rsidRPr="00866FE5">
              <w:rPr>
                <w:rFonts w:ascii="Times New Roman" w:eastAsia="Times New Roman" w:hAnsi="Times New Roman" w:cs="Times New Roman"/>
                <w:lang w:eastAsia="ru-RU"/>
              </w:rPr>
              <w:t xml:space="preserve"> по работе с платформой "Электронный учебник" в части разработки и добавления собственного обучающего </w:t>
            </w:r>
            <w:proofErr w:type="spellStart"/>
            <w:r w:rsidRPr="00866FE5">
              <w:rPr>
                <w:rFonts w:ascii="Times New Roman" w:eastAsia="Times New Roman" w:hAnsi="Times New Roman" w:cs="Times New Roman"/>
                <w:lang w:eastAsia="ru-RU"/>
              </w:rPr>
              <w:t>контента</w:t>
            </w:r>
            <w:proofErr w:type="spellEnd"/>
            <w:r w:rsidRPr="00866FE5">
              <w:rPr>
                <w:rFonts w:ascii="Times New Roman" w:eastAsia="Times New Roman" w:hAnsi="Times New Roman" w:cs="Times New Roman"/>
                <w:lang w:eastAsia="ru-RU"/>
              </w:rPr>
              <w:t>;</w:t>
            </w:r>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proofErr w:type="gramStart"/>
            <w:r w:rsidRPr="00866FE5">
              <w:rPr>
                <w:rFonts w:ascii="Times New Roman" w:eastAsia="Times New Roman" w:hAnsi="Times New Roman" w:cs="Times New Roman"/>
                <w:lang w:eastAsia="ru-RU"/>
              </w:rPr>
              <w:t>Учебные презентации для созданных в рамках Проекта УМК.</w:t>
            </w:r>
            <w:proofErr w:type="gramEnd"/>
          </w:p>
        </w:tc>
        <w:tc>
          <w:tcPr>
            <w:tcW w:w="1559" w:type="dxa"/>
            <w:shd w:val="clear" w:color="auto" w:fill="auto"/>
            <w:vAlign w:val="center"/>
          </w:tcPr>
          <w:p w:rsidR="004017E8" w:rsidRPr="00866FE5" w:rsidRDefault="004017E8" w:rsidP="004B5299">
            <w:pPr>
              <w:shd w:val="clear" w:color="auto" w:fill="FFFFFF"/>
              <w:jc w:val="center"/>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нет</w:t>
            </w:r>
          </w:p>
        </w:tc>
      </w:tr>
      <w:tr w:rsidR="004017E8" w:rsidRPr="00866FE5" w:rsidTr="00F51D0C">
        <w:trPr>
          <w:trHeight w:val="278"/>
        </w:trPr>
        <w:tc>
          <w:tcPr>
            <w:tcW w:w="1305" w:type="dxa"/>
            <w:shd w:val="clear" w:color="auto" w:fill="auto"/>
            <w:vAlign w:val="center"/>
          </w:tcPr>
          <w:p w:rsidR="004017E8" w:rsidRPr="00866FE5" w:rsidRDefault="004017E8" w:rsidP="004C4A48">
            <w:pPr>
              <w:widowControl w:val="0"/>
              <w:ind w:left="-85" w:right="-85"/>
              <w:rPr>
                <w:rFonts w:ascii="Times New Roman" w:hAnsi="Times New Roman" w:cs="Times New Roman"/>
                <w:b/>
              </w:rPr>
            </w:pPr>
            <w:r w:rsidRPr="00866FE5">
              <w:rPr>
                <w:rFonts w:ascii="Times New Roman" w:eastAsia="Times New Roman" w:hAnsi="Times New Roman" w:cs="Times New Roman"/>
                <w:b/>
              </w:rPr>
              <w:t>QCBS-3.3</w:t>
            </w:r>
          </w:p>
        </w:tc>
        <w:tc>
          <w:tcPr>
            <w:tcW w:w="4096" w:type="dxa"/>
            <w:shd w:val="clear" w:color="auto" w:fill="auto"/>
            <w:vAlign w:val="center"/>
          </w:tcPr>
          <w:p w:rsidR="004017E8" w:rsidRPr="00866FE5" w:rsidRDefault="004017E8" w:rsidP="004B5299">
            <w:pPr>
              <w:ind w:right="-168"/>
              <w:rPr>
                <w:rFonts w:ascii="Times New Roman" w:hAnsi="Times New Roman" w:cs="Times New Roman"/>
              </w:rPr>
            </w:pPr>
            <w:r w:rsidRPr="00866FE5">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студентов</w:t>
            </w:r>
          </w:p>
        </w:tc>
        <w:tc>
          <w:tcPr>
            <w:tcW w:w="1985" w:type="dxa"/>
            <w:shd w:val="clear" w:color="auto" w:fill="auto"/>
            <w:vAlign w:val="center"/>
          </w:tcPr>
          <w:p w:rsidR="004017E8" w:rsidRPr="00866FE5" w:rsidRDefault="004017E8" w:rsidP="004B5299">
            <w:pPr>
              <w:widowControl w:val="0"/>
              <w:jc w:val="center"/>
              <w:rPr>
                <w:rFonts w:ascii="Times New Roman" w:hAnsi="Times New Roman" w:cs="Times New Roman"/>
              </w:rPr>
            </w:pPr>
            <w:r w:rsidRPr="00866FE5">
              <w:rPr>
                <w:rFonts w:ascii="Times New Roman" w:hAnsi="Times New Roman" w:cs="Times New Roman"/>
              </w:rPr>
              <w:t>ЦЭФИР + РЭШ</w:t>
            </w:r>
          </w:p>
        </w:tc>
        <w:tc>
          <w:tcPr>
            <w:tcW w:w="7087" w:type="dxa"/>
            <w:shd w:val="clear" w:color="auto" w:fill="auto"/>
            <w:vAlign w:val="center"/>
          </w:tcPr>
          <w:p w:rsidR="004017E8" w:rsidRPr="00866FE5"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866FE5">
              <w:rPr>
                <w:rFonts w:ascii="Times New Roman" w:eastAsia="Times New Roman" w:hAnsi="Times New Roman" w:cs="Times New Roman"/>
              </w:rPr>
              <w:t xml:space="preserve">вариативная модульная образовательная программа по финансовой грамотности, которая может быть использована студентами в качестве курса по выбору или факультатива, а также образовательные модули, интегрируемых в базовую (обязательную) часть учебных циклов ООП </w:t>
            </w:r>
            <w:proofErr w:type="spellStart"/>
            <w:r w:rsidRPr="00866FE5">
              <w:rPr>
                <w:rFonts w:ascii="Times New Roman" w:eastAsia="Times New Roman" w:hAnsi="Times New Roman" w:cs="Times New Roman"/>
              </w:rPr>
              <w:t>бакалавриата</w:t>
            </w:r>
            <w:proofErr w:type="spellEnd"/>
            <w:r w:rsidRPr="00866FE5">
              <w:rPr>
                <w:rFonts w:ascii="Times New Roman" w:eastAsia="Times New Roman" w:hAnsi="Times New Roman" w:cs="Times New Roman"/>
              </w:rPr>
              <w:t xml:space="preserve"> и магистратуры;</w:t>
            </w:r>
          </w:p>
          <w:p w:rsidR="004017E8" w:rsidRPr="00866FE5"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866FE5">
              <w:rPr>
                <w:rFonts w:ascii="Times New Roman" w:hAnsi="Times New Roman" w:cs="Times New Roman"/>
              </w:rPr>
              <w:t>оригинал-макеты учебно-методических комплектов для обучения студентов финансовой грамотности;</w:t>
            </w:r>
          </w:p>
          <w:p w:rsidR="004017E8" w:rsidRPr="00866FE5"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proofErr w:type="gramStart"/>
            <w:r w:rsidRPr="00866FE5">
              <w:rPr>
                <w:rFonts w:ascii="Times New Roman" w:hAnsi="Times New Roman" w:cs="Times New Roman"/>
              </w:rPr>
              <w:t>компьютерной обучающая игра «Мой план» с возможностью распространения в социальных сетях;</w:t>
            </w:r>
            <w:proofErr w:type="gramEnd"/>
          </w:p>
          <w:p w:rsidR="004017E8" w:rsidRPr="00866FE5"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866FE5">
              <w:rPr>
                <w:rFonts w:ascii="Times New Roman" w:hAnsi="Times New Roman" w:cs="Times New Roman"/>
              </w:rPr>
              <w:t>программы и содержательно-методическое обеспечение семинаров и тренингов для студентов по вопросам финансовой грамотности;</w:t>
            </w:r>
          </w:p>
          <w:p w:rsidR="004017E8" w:rsidRPr="00866FE5"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866FE5">
              <w:rPr>
                <w:rFonts w:ascii="Times New Roman" w:hAnsi="Times New Roman" w:cs="Times New Roman"/>
              </w:rPr>
              <w:t>методические рекомендации по внедрению и использованию лучших практик в области повышения финансовой грамотности студентов.</w:t>
            </w:r>
          </w:p>
        </w:tc>
        <w:tc>
          <w:tcPr>
            <w:tcW w:w="1559" w:type="dxa"/>
            <w:shd w:val="clear" w:color="auto" w:fill="auto"/>
            <w:vAlign w:val="center"/>
          </w:tcPr>
          <w:p w:rsidR="004017E8" w:rsidRPr="00866FE5" w:rsidRDefault="004017E8" w:rsidP="004B5299">
            <w:pPr>
              <w:widowControl w:val="0"/>
              <w:jc w:val="center"/>
              <w:rPr>
                <w:rFonts w:ascii="Times New Roman" w:eastAsia="Times New Roman" w:hAnsi="Times New Roman" w:cs="Times New Roman"/>
              </w:rPr>
            </w:pPr>
            <w:r w:rsidRPr="00866FE5">
              <w:rPr>
                <w:rFonts w:ascii="Times New Roman" w:eastAsia="Times New Roman" w:hAnsi="Times New Roman" w:cs="Times New Roman"/>
              </w:rPr>
              <w:t>нет</w:t>
            </w:r>
          </w:p>
        </w:tc>
      </w:tr>
      <w:tr w:rsidR="004017E8" w:rsidRPr="00866FE5" w:rsidTr="00F51D0C">
        <w:trPr>
          <w:trHeight w:val="304"/>
        </w:trPr>
        <w:tc>
          <w:tcPr>
            <w:tcW w:w="1305" w:type="dxa"/>
            <w:shd w:val="clear" w:color="auto" w:fill="auto"/>
            <w:vAlign w:val="center"/>
          </w:tcPr>
          <w:p w:rsidR="004017E8" w:rsidRPr="00866FE5" w:rsidRDefault="004017E8" w:rsidP="004C4A48">
            <w:pPr>
              <w:widowControl w:val="0"/>
              <w:ind w:left="-85" w:right="-85"/>
              <w:rPr>
                <w:rFonts w:ascii="Times New Roman" w:hAnsi="Times New Roman" w:cs="Times New Roman"/>
                <w:b/>
              </w:rPr>
            </w:pPr>
            <w:r w:rsidRPr="00866FE5">
              <w:rPr>
                <w:rFonts w:ascii="Times New Roman" w:eastAsia="Times New Roman" w:hAnsi="Times New Roman" w:cs="Times New Roman"/>
                <w:b/>
              </w:rPr>
              <w:t>QCBS-3.4</w:t>
            </w:r>
          </w:p>
        </w:tc>
        <w:tc>
          <w:tcPr>
            <w:tcW w:w="4096" w:type="dxa"/>
            <w:shd w:val="clear" w:color="auto" w:fill="auto"/>
            <w:vAlign w:val="center"/>
          </w:tcPr>
          <w:p w:rsidR="004017E8" w:rsidRPr="00866FE5" w:rsidRDefault="004017E8" w:rsidP="004B5299">
            <w:pPr>
              <w:widowControl w:val="0"/>
              <w:rPr>
                <w:rFonts w:ascii="Times New Roman" w:hAnsi="Times New Roman" w:cs="Times New Roman"/>
              </w:rPr>
            </w:pPr>
            <w:r w:rsidRPr="00866FE5">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взрослого населения</w:t>
            </w:r>
          </w:p>
        </w:tc>
        <w:tc>
          <w:tcPr>
            <w:tcW w:w="1985" w:type="dxa"/>
            <w:shd w:val="clear" w:color="auto" w:fill="auto"/>
            <w:vAlign w:val="center"/>
          </w:tcPr>
          <w:p w:rsidR="004017E8" w:rsidRPr="00866FE5" w:rsidRDefault="004017E8" w:rsidP="004B5299">
            <w:pPr>
              <w:widowControl w:val="0"/>
              <w:ind w:left="-57" w:right="-57"/>
              <w:jc w:val="center"/>
              <w:rPr>
                <w:rFonts w:ascii="Times New Roman" w:hAnsi="Times New Roman" w:cs="Times New Roman"/>
              </w:rPr>
            </w:pPr>
            <w:r w:rsidRPr="00866FE5">
              <w:rPr>
                <w:rFonts w:ascii="Times New Roman" w:hAnsi="Times New Roman" w:cs="Times New Roman"/>
              </w:rPr>
              <w:t xml:space="preserve">Институт финансового планирования + </w:t>
            </w:r>
            <w:proofErr w:type="spellStart"/>
            <w:r w:rsidRPr="00866FE5">
              <w:rPr>
                <w:rFonts w:ascii="Times New Roman" w:hAnsi="Times New Roman" w:cs="Times New Roman"/>
              </w:rPr>
              <w:t>ГрантТорнтон</w:t>
            </w:r>
            <w:proofErr w:type="spellEnd"/>
            <w:r w:rsidRPr="00866FE5">
              <w:rPr>
                <w:rFonts w:ascii="Times New Roman" w:hAnsi="Times New Roman" w:cs="Times New Roman"/>
              </w:rPr>
              <w:t xml:space="preserve"> Консалтинг</w:t>
            </w:r>
          </w:p>
        </w:tc>
        <w:tc>
          <w:tcPr>
            <w:tcW w:w="7087" w:type="dxa"/>
            <w:shd w:val="clear" w:color="auto" w:fill="auto"/>
            <w:vAlign w:val="center"/>
          </w:tcPr>
          <w:p w:rsidR="004017E8" w:rsidRPr="00866FE5"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866FE5">
              <w:rPr>
                <w:rFonts w:ascii="Times New Roman" w:eastAsia="Calibri" w:hAnsi="Times New Roman" w:cs="Times New Roman"/>
              </w:rPr>
              <w:t>программа повышения квалификации тренеров (</w:t>
            </w:r>
            <w:proofErr w:type="spellStart"/>
            <w:r w:rsidRPr="00866FE5">
              <w:rPr>
                <w:rFonts w:ascii="Times New Roman" w:eastAsia="Calibri" w:hAnsi="Times New Roman" w:cs="Times New Roman"/>
              </w:rPr>
              <w:t>тьюторов</w:t>
            </w:r>
            <w:proofErr w:type="spellEnd"/>
            <w:r w:rsidRPr="00866FE5">
              <w:rPr>
                <w:rFonts w:ascii="Times New Roman" w:eastAsia="Calibri" w:hAnsi="Times New Roman" w:cs="Times New Roman"/>
              </w:rPr>
              <w:t>);</w:t>
            </w:r>
          </w:p>
          <w:p w:rsidR="004017E8" w:rsidRPr="00866FE5"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866FE5">
              <w:rPr>
                <w:rFonts w:ascii="Times New Roman" w:eastAsia="Calibri" w:hAnsi="Times New Roman" w:cs="Times New Roman"/>
              </w:rPr>
              <w:t>комплекты информационных и учебных материалов, обеспечивающих освоение содержание разработанных образовательных программ, ориентированных на формирование компетенций, в сфере финансовой грамотности взрослого населения (30 модулей);</w:t>
            </w:r>
          </w:p>
          <w:p w:rsidR="004017E8" w:rsidRPr="00866FE5"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866FE5">
              <w:rPr>
                <w:rFonts w:ascii="Times New Roman" w:eastAsia="Calibri" w:hAnsi="Times New Roman" w:cs="Times New Roman"/>
              </w:rPr>
              <w:t xml:space="preserve">6 </w:t>
            </w:r>
            <w:proofErr w:type="spellStart"/>
            <w:proofErr w:type="gramStart"/>
            <w:r w:rsidRPr="00866FE5">
              <w:rPr>
                <w:rFonts w:ascii="Times New Roman" w:eastAsia="Calibri" w:hAnsi="Times New Roman" w:cs="Times New Roman"/>
              </w:rPr>
              <w:t>видео-роликов</w:t>
            </w:r>
            <w:proofErr w:type="spellEnd"/>
            <w:proofErr w:type="gramEnd"/>
            <w:r w:rsidRPr="00866FE5">
              <w:rPr>
                <w:rFonts w:ascii="Times New Roman" w:eastAsia="Calibri" w:hAnsi="Times New Roman" w:cs="Times New Roman"/>
              </w:rPr>
              <w:t xml:space="preserve"> (по 10 минут) по тематике финансовой грамотности;</w:t>
            </w:r>
          </w:p>
          <w:p w:rsidR="004017E8" w:rsidRPr="00866FE5"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866FE5">
              <w:rPr>
                <w:rFonts w:ascii="Times New Roman" w:eastAsia="Calibri" w:hAnsi="Times New Roman" w:cs="Times New Roman"/>
              </w:rPr>
              <w:t xml:space="preserve">рекомендации по </w:t>
            </w:r>
            <w:proofErr w:type="gramStart"/>
            <w:r w:rsidRPr="00866FE5">
              <w:rPr>
                <w:rFonts w:ascii="Times New Roman" w:eastAsia="Calibri" w:hAnsi="Times New Roman" w:cs="Times New Roman"/>
              </w:rPr>
              <w:t>детальнейшему</w:t>
            </w:r>
            <w:proofErr w:type="gramEnd"/>
            <w:r w:rsidRPr="00866FE5">
              <w:rPr>
                <w:rFonts w:ascii="Times New Roman" w:eastAsia="Calibri" w:hAnsi="Times New Roman" w:cs="Times New Roman"/>
              </w:rPr>
              <w:t xml:space="preserve"> массовому распространяю программ финансовой грамотности взрослого населения.</w:t>
            </w:r>
          </w:p>
        </w:tc>
        <w:tc>
          <w:tcPr>
            <w:tcW w:w="1559" w:type="dxa"/>
            <w:shd w:val="clear" w:color="auto" w:fill="auto"/>
            <w:vAlign w:val="center"/>
          </w:tcPr>
          <w:p w:rsidR="004017E8" w:rsidRPr="00866FE5" w:rsidRDefault="004017E8" w:rsidP="004B5299">
            <w:pPr>
              <w:widowControl w:val="0"/>
              <w:jc w:val="center"/>
              <w:rPr>
                <w:rFonts w:ascii="Times New Roman" w:eastAsia="Calibri" w:hAnsi="Times New Roman" w:cs="Times New Roman"/>
              </w:rPr>
            </w:pPr>
            <w:r w:rsidRPr="00866FE5">
              <w:rPr>
                <w:rFonts w:ascii="Times New Roman" w:eastAsia="Calibri" w:hAnsi="Times New Roman" w:cs="Times New Roman"/>
              </w:rPr>
              <w:t>нет</w:t>
            </w:r>
          </w:p>
        </w:tc>
      </w:tr>
      <w:tr w:rsidR="004017E8" w:rsidRPr="00866FE5" w:rsidTr="00D86556">
        <w:trPr>
          <w:trHeight w:val="1543"/>
        </w:trPr>
        <w:tc>
          <w:tcPr>
            <w:tcW w:w="1305" w:type="dxa"/>
            <w:vAlign w:val="center"/>
          </w:tcPr>
          <w:p w:rsidR="004017E8" w:rsidRPr="00866FE5" w:rsidRDefault="004017E8" w:rsidP="004C4A48">
            <w:pPr>
              <w:widowControl w:val="0"/>
              <w:ind w:left="-85" w:right="-85"/>
              <w:rPr>
                <w:rFonts w:ascii="Times New Roman" w:hAnsi="Times New Roman" w:cs="Times New Roman"/>
                <w:b/>
              </w:rPr>
            </w:pPr>
            <w:r w:rsidRPr="00866FE5">
              <w:rPr>
                <w:rFonts w:ascii="Times New Roman" w:eastAsia="Times New Roman" w:hAnsi="Times New Roman" w:cs="Times New Roman"/>
                <w:b/>
              </w:rPr>
              <w:t>QCBS-3</w:t>
            </w:r>
            <w:r w:rsidRPr="00866FE5">
              <w:rPr>
                <w:rFonts w:ascii="Times New Roman" w:hAnsi="Times New Roman" w:cs="Times New Roman"/>
                <w:b/>
              </w:rPr>
              <w:t>.5</w:t>
            </w:r>
          </w:p>
        </w:tc>
        <w:tc>
          <w:tcPr>
            <w:tcW w:w="4096" w:type="dxa"/>
            <w:vAlign w:val="center"/>
          </w:tcPr>
          <w:p w:rsidR="004017E8" w:rsidRPr="00866FE5" w:rsidRDefault="004017E8" w:rsidP="004B5299">
            <w:pPr>
              <w:widowControl w:val="0"/>
              <w:rPr>
                <w:rFonts w:ascii="Times New Roman" w:hAnsi="Times New Roman" w:cs="Times New Roman"/>
              </w:rPr>
            </w:pPr>
            <w:r w:rsidRPr="00866FE5">
              <w:rPr>
                <w:rFonts w:ascii="Times New Roman" w:eastAsia="Times New Roman" w:hAnsi="Times New Roman" w:cs="Times New Roman"/>
              </w:rPr>
              <w:t xml:space="preserve">Разработка и реализация на </w:t>
            </w:r>
            <w:proofErr w:type="spellStart"/>
            <w:r w:rsidRPr="00866FE5">
              <w:rPr>
                <w:rFonts w:ascii="Times New Roman" w:eastAsia="Times New Roman" w:hAnsi="Times New Roman" w:cs="Times New Roman"/>
              </w:rPr>
              <w:t>пилотной</w:t>
            </w:r>
            <w:proofErr w:type="spellEnd"/>
            <w:r w:rsidRPr="00866FE5">
              <w:rPr>
                <w:rFonts w:ascii="Times New Roman" w:eastAsia="Times New Roman" w:hAnsi="Times New Roman" w:cs="Times New Roman"/>
              </w:rPr>
              <w:t xml:space="preserve"> основе модульных образовательных программ и прочих материалов, направленных на повышение финансовой грамотности работающего населения</w:t>
            </w:r>
          </w:p>
        </w:tc>
        <w:tc>
          <w:tcPr>
            <w:tcW w:w="1985" w:type="dxa"/>
            <w:vAlign w:val="center"/>
          </w:tcPr>
          <w:p w:rsidR="004017E8" w:rsidRPr="00866FE5" w:rsidRDefault="004017E8" w:rsidP="004B5299">
            <w:pPr>
              <w:widowControl w:val="0"/>
              <w:jc w:val="center"/>
              <w:rPr>
                <w:rStyle w:val="hps"/>
                <w:rFonts w:ascii="Times New Roman" w:eastAsia="Calibri" w:hAnsi="Times New Roman"/>
              </w:rPr>
            </w:pPr>
            <w:r w:rsidRPr="00866FE5">
              <w:rPr>
                <w:rFonts w:ascii="Times New Roman" w:eastAsia="Times New Roman" w:hAnsi="Times New Roman" w:cs="Times New Roman"/>
              </w:rPr>
              <w:t>Экономико-правовая школа ФБК</w:t>
            </w:r>
          </w:p>
        </w:tc>
        <w:tc>
          <w:tcPr>
            <w:tcW w:w="7087" w:type="dxa"/>
            <w:vAlign w:val="center"/>
          </w:tcPr>
          <w:p w:rsidR="004017E8" w:rsidRPr="00866FE5"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866FE5">
              <w:rPr>
                <w:rFonts w:ascii="Times New Roman" w:eastAsia="Times New Roman" w:hAnsi="Times New Roman" w:cs="Times New Roman"/>
                <w:lang w:eastAsia="ja-JP"/>
              </w:rPr>
              <w:t>образовательные программы и материалы для повышения финансовой грамотности взрослого населения по месту работы;</w:t>
            </w:r>
          </w:p>
          <w:p w:rsidR="004017E8" w:rsidRPr="00866FE5"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866FE5">
              <w:rPr>
                <w:rFonts w:ascii="Times New Roman" w:eastAsia="Times New Roman" w:hAnsi="Times New Roman" w:cs="Times New Roman"/>
              </w:rPr>
              <w:t xml:space="preserve">образец комплекта </w:t>
            </w:r>
            <w:proofErr w:type="spellStart"/>
            <w:r w:rsidRPr="00866FE5">
              <w:rPr>
                <w:rFonts w:ascii="Times New Roman" w:eastAsia="Times New Roman" w:hAnsi="Times New Roman" w:cs="Times New Roman"/>
              </w:rPr>
              <w:t>аудиороликов</w:t>
            </w:r>
            <w:proofErr w:type="spellEnd"/>
            <w:r w:rsidRPr="00866FE5">
              <w:rPr>
                <w:rFonts w:ascii="Times New Roman" w:eastAsia="Times New Roman" w:hAnsi="Times New Roman" w:cs="Times New Roman"/>
              </w:rPr>
              <w:t xml:space="preserve">, </w:t>
            </w:r>
            <w:proofErr w:type="gramStart"/>
            <w:r w:rsidRPr="00866FE5">
              <w:rPr>
                <w:rFonts w:ascii="Times New Roman" w:eastAsia="Times New Roman" w:hAnsi="Times New Roman" w:cs="Times New Roman"/>
              </w:rPr>
              <w:t>записанных</w:t>
            </w:r>
            <w:proofErr w:type="gramEnd"/>
            <w:r w:rsidRPr="00866FE5">
              <w:rPr>
                <w:rFonts w:ascii="Times New Roman" w:eastAsia="Times New Roman" w:hAnsi="Times New Roman" w:cs="Times New Roman"/>
              </w:rPr>
              <w:t xml:space="preserve"> на электронный носитель в соответствии с текстовой версией</w:t>
            </w:r>
            <w:r w:rsidRPr="00866FE5">
              <w:rPr>
                <w:rFonts w:ascii="Times New Roman" w:eastAsia="Calibri" w:hAnsi="Times New Roman" w:cs="Times New Roman"/>
              </w:rPr>
              <w:t>;</w:t>
            </w:r>
          </w:p>
          <w:p w:rsidR="004017E8" w:rsidRPr="00866FE5"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866FE5">
              <w:rPr>
                <w:rFonts w:ascii="Times New Roman" w:eastAsia="Times New Roman" w:hAnsi="Times New Roman" w:cs="Times New Roman"/>
              </w:rPr>
              <w:t xml:space="preserve">методические рекомендации для </w:t>
            </w:r>
            <w:proofErr w:type="spellStart"/>
            <w:r w:rsidRPr="00866FE5">
              <w:rPr>
                <w:rFonts w:ascii="Times New Roman" w:eastAsia="Times New Roman" w:hAnsi="Times New Roman" w:cs="Times New Roman"/>
              </w:rPr>
              <w:t>тьюторов</w:t>
            </w:r>
            <w:proofErr w:type="spellEnd"/>
            <w:r w:rsidRPr="00866FE5">
              <w:rPr>
                <w:rFonts w:ascii="Times New Roman" w:eastAsia="Times New Roman" w:hAnsi="Times New Roman" w:cs="Times New Roman"/>
              </w:rPr>
              <w:t xml:space="preserve"> по применению разработок Консультанта.</w:t>
            </w:r>
          </w:p>
        </w:tc>
        <w:tc>
          <w:tcPr>
            <w:tcW w:w="1559" w:type="dxa"/>
            <w:vAlign w:val="center"/>
          </w:tcPr>
          <w:p w:rsidR="004017E8" w:rsidRPr="00866FE5" w:rsidRDefault="004017E8" w:rsidP="004B5299">
            <w:pPr>
              <w:widowControl w:val="0"/>
              <w:jc w:val="center"/>
              <w:rPr>
                <w:rFonts w:ascii="Times New Roman" w:eastAsia="Times New Roman" w:hAnsi="Times New Roman" w:cs="Times New Roman"/>
                <w:lang w:eastAsia="ja-JP"/>
              </w:rPr>
            </w:pPr>
            <w:r w:rsidRPr="00866FE5">
              <w:rPr>
                <w:rFonts w:ascii="Times New Roman" w:eastAsia="Times New Roman" w:hAnsi="Times New Roman" w:cs="Times New Roman"/>
                <w:lang w:eastAsia="ja-JP"/>
              </w:rPr>
              <w:t>да</w:t>
            </w:r>
          </w:p>
        </w:tc>
      </w:tr>
      <w:tr w:rsidR="004017E8" w:rsidRPr="00866FE5" w:rsidTr="00F51D0C">
        <w:trPr>
          <w:trHeight w:val="555"/>
        </w:trPr>
        <w:tc>
          <w:tcPr>
            <w:tcW w:w="1305" w:type="dxa"/>
            <w:shd w:val="clear" w:color="auto" w:fill="auto"/>
            <w:vAlign w:val="center"/>
          </w:tcPr>
          <w:p w:rsidR="004017E8" w:rsidRPr="00866FE5" w:rsidRDefault="004017E8" w:rsidP="004C4A48">
            <w:pPr>
              <w:widowControl w:val="0"/>
              <w:ind w:left="-85" w:right="-85"/>
              <w:rPr>
                <w:rFonts w:ascii="Times New Roman" w:eastAsia="Times New Roman" w:hAnsi="Times New Roman" w:cs="Times New Roman"/>
                <w:b/>
              </w:rPr>
            </w:pPr>
            <w:r w:rsidRPr="00866FE5">
              <w:rPr>
                <w:rFonts w:ascii="Times New Roman" w:eastAsia="Times New Roman" w:hAnsi="Times New Roman" w:cs="Times New Roman"/>
                <w:b/>
              </w:rPr>
              <w:t>QCBS-3.22</w:t>
            </w:r>
          </w:p>
        </w:tc>
        <w:tc>
          <w:tcPr>
            <w:tcW w:w="4096" w:type="dxa"/>
            <w:shd w:val="clear" w:color="auto" w:fill="auto"/>
            <w:vAlign w:val="center"/>
          </w:tcPr>
          <w:p w:rsidR="004017E8" w:rsidRPr="00866FE5" w:rsidRDefault="004017E8" w:rsidP="004B5299">
            <w:pPr>
              <w:pStyle w:val="11"/>
              <w:widowControl w:val="0"/>
              <w:spacing w:before="0"/>
              <w:ind w:left="0" w:firstLine="0"/>
              <w:jc w:val="left"/>
              <w:rPr>
                <w:rFonts w:ascii="Times New Roman" w:eastAsia="Times New Roman" w:hAnsi="Times New Roman" w:cs="Times New Roman"/>
                <w:color w:val="auto"/>
                <w:szCs w:val="22"/>
              </w:rPr>
            </w:pPr>
            <w:r w:rsidRPr="00866FE5">
              <w:rPr>
                <w:rFonts w:ascii="Times New Roman" w:eastAsia="Times New Roman" w:hAnsi="Times New Roman" w:cs="Times New Roman"/>
                <w:color w:val="auto"/>
                <w:szCs w:val="22"/>
              </w:rPr>
              <w:t>Разработка и апробация учебных модулей по обучению студентов педвузов методике преподавания финансовой грамотности</w:t>
            </w:r>
          </w:p>
        </w:tc>
        <w:tc>
          <w:tcPr>
            <w:tcW w:w="1985" w:type="dxa"/>
            <w:shd w:val="clear" w:color="auto" w:fill="auto"/>
            <w:vAlign w:val="center"/>
          </w:tcPr>
          <w:p w:rsidR="004017E8" w:rsidRPr="00866FE5" w:rsidRDefault="004017E8" w:rsidP="004B5299">
            <w:pPr>
              <w:widowControl w:val="0"/>
              <w:ind w:left="-57" w:right="-57"/>
              <w:jc w:val="center"/>
              <w:rPr>
                <w:rFonts w:ascii="Times New Roman" w:hAnsi="Times New Roman" w:cs="Times New Roman"/>
              </w:rPr>
            </w:pPr>
            <w:r w:rsidRPr="00866FE5">
              <w:rPr>
                <w:rFonts w:ascii="Times New Roman" w:hAnsi="Times New Roman" w:cs="Times New Roman"/>
              </w:rPr>
              <w:t>н.д.</w:t>
            </w:r>
          </w:p>
        </w:tc>
        <w:tc>
          <w:tcPr>
            <w:tcW w:w="7087" w:type="dxa"/>
            <w:shd w:val="clear" w:color="auto" w:fill="auto"/>
            <w:vAlign w:val="center"/>
          </w:tcPr>
          <w:p w:rsidR="004017E8" w:rsidRPr="00866FE5" w:rsidRDefault="004017E8" w:rsidP="004B5299">
            <w:pPr>
              <w:widowControl w:val="0"/>
              <w:numPr>
                <w:ilvl w:val="0"/>
                <w:numId w:val="25"/>
              </w:numPr>
              <w:spacing w:before="40" w:after="20"/>
              <w:ind w:left="176" w:right="-57" w:hanging="142"/>
              <w:rPr>
                <w:rFonts w:ascii="Times New Roman" w:hAnsi="Times New Roman" w:cs="Times New Roman"/>
              </w:rPr>
            </w:pPr>
            <w:r w:rsidRPr="00866FE5">
              <w:rPr>
                <w:rFonts w:ascii="Times New Roman" w:hAnsi="Times New Roman" w:cs="Times New Roman"/>
              </w:rPr>
              <w:t>учебные модули по обучению студентов педвузов методике преподавания финансовой грамотности, в том числе в форме проектной деятельности для будущих педагогов;</w:t>
            </w:r>
          </w:p>
          <w:p w:rsidR="004017E8" w:rsidRPr="00866FE5" w:rsidRDefault="004017E8" w:rsidP="004B5299">
            <w:pPr>
              <w:widowControl w:val="0"/>
              <w:numPr>
                <w:ilvl w:val="0"/>
                <w:numId w:val="25"/>
              </w:numPr>
              <w:spacing w:before="40" w:after="20"/>
              <w:ind w:left="176" w:right="-57" w:hanging="142"/>
              <w:rPr>
                <w:rFonts w:ascii="Times New Roman" w:hAnsi="Times New Roman" w:cs="Times New Roman"/>
              </w:rPr>
            </w:pPr>
            <w:r w:rsidRPr="00866FE5">
              <w:rPr>
                <w:rFonts w:ascii="Times New Roman" w:hAnsi="Times New Roman" w:cs="Times New Roman"/>
              </w:rPr>
              <w:t xml:space="preserve">модель </w:t>
            </w:r>
            <w:proofErr w:type="spellStart"/>
            <w:r w:rsidRPr="00866FE5">
              <w:rPr>
                <w:rFonts w:ascii="Times New Roman" w:hAnsi="Times New Roman" w:cs="Times New Roman"/>
              </w:rPr>
              <w:t>тьюторского</w:t>
            </w:r>
            <w:proofErr w:type="spellEnd"/>
            <w:r w:rsidRPr="00866FE5">
              <w:rPr>
                <w:rFonts w:ascii="Times New Roman" w:hAnsi="Times New Roman" w:cs="Times New Roman"/>
              </w:rPr>
              <w:t xml:space="preserve"> взаимодействия студентов педвузов со школьниками, в </w:t>
            </w:r>
            <w:proofErr w:type="gramStart"/>
            <w:r w:rsidRPr="00866FE5">
              <w:rPr>
                <w:rFonts w:ascii="Times New Roman" w:hAnsi="Times New Roman" w:cs="Times New Roman"/>
              </w:rPr>
              <w:t>процессе</w:t>
            </w:r>
            <w:proofErr w:type="gramEnd"/>
            <w:r w:rsidRPr="00866FE5">
              <w:rPr>
                <w:rFonts w:ascii="Times New Roman" w:hAnsi="Times New Roman" w:cs="Times New Roman"/>
              </w:rPr>
              <w:t xml:space="preserve"> которого студенты могли бы проводить обучение финансовой грамотности во внеурочное время (игры, </w:t>
            </w:r>
            <w:proofErr w:type="spellStart"/>
            <w:r w:rsidRPr="00866FE5">
              <w:rPr>
                <w:rFonts w:ascii="Times New Roman" w:hAnsi="Times New Roman" w:cs="Times New Roman"/>
              </w:rPr>
              <w:t>олимпиаты</w:t>
            </w:r>
            <w:proofErr w:type="spellEnd"/>
            <w:r w:rsidRPr="00866FE5">
              <w:rPr>
                <w:rFonts w:ascii="Times New Roman" w:hAnsi="Times New Roman" w:cs="Times New Roman"/>
              </w:rPr>
              <w:t>, семинары, тренинги, проекты и др.).</w:t>
            </w:r>
          </w:p>
        </w:tc>
        <w:tc>
          <w:tcPr>
            <w:tcW w:w="1559" w:type="dxa"/>
            <w:shd w:val="clear" w:color="auto" w:fill="auto"/>
            <w:vAlign w:val="center"/>
          </w:tcPr>
          <w:p w:rsidR="004017E8" w:rsidRPr="00866FE5" w:rsidRDefault="004017E8" w:rsidP="004B5299">
            <w:pPr>
              <w:jc w:val="center"/>
              <w:rPr>
                <w:rFonts w:ascii="Times New Roman" w:hAnsi="Times New Roman" w:cs="Times New Roman"/>
              </w:rPr>
            </w:pPr>
            <w:r w:rsidRPr="00866FE5">
              <w:rPr>
                <w:rFonts w:ascii="Times New Roman" w:hAnsi="Times New Roman" w:cs="Times New Roman"/>
              </w:rPr>
              <w:t>нет</w:t>
            </w:r>
          </w:p>
        </w:tc>
      </w:tr>
      <w:tr w:rsidR="004017E8" w:rsidRPr="00866FE5" w:rsidTr="00F51D0C">
        <w:trPr>
          <w:trHeight w:val="1831"/>
        </w:trPr>
        <w:tc>
          <w:tcPr>
            <w:tcW w:w="1305" w:type="dxa"/>
            <w:shd w:val="clear" w:color="auto" w:fill="auto"/>
            <w:vAlign w:val="center"/>
          </w:tcPr>
          <w:p w:rsidR="004017E8" w:rsidRPr="00866FE5" w:rsidRDefault="004017E8" w:rsidP="004C4A48">
            <w:pPr>
              <w:widowControl w:val="0"/>
              <w:ind w:left="-85" w:right="-85"/>
              <w:rPr>
                <w:rFonts w:ascii="Times New Roman" w:eastAsia="Times New Roman" w:hAnsi="Times New Roman" w:cs="Times New Roman"/>
                <w:b/>
              </w:rPr>
            </w:pPr>
            <w:r w:rsidRPr="00866FE5">
              <w:rPr>
                <w:rFonts w:ascii="Times New Roman" w:eastAsia="Times New Roman" w:hAnsi="Times New Roman" w:cs="Times New Roman"/>
                <w:b/>
                <w:lang w:eastAsia="ja-JP"/>
              </w:rPr>
              <w:t>QCBS-3.25</w:t>
            </w:r>
          </w:p>
        </w:tc>
        <w:tc>
          <w:tcPr>
            <w:tcW w:w="4096" w:type="dxa"/>
            <w:shd w:val="clear" w:color="auto" w:fill="auto"/>
            <w:vAlign w:val="center"/>
          </w:tcPr>
          <w:p w:rsidR="004017E8" w:rsidRPr="00866FE5" w:rsidRDefault="004017E8" w:rsidP="004B5299">
            <w:pPr>
              <w:widowControl w:val="0"/>
              <w:rPr>
                <w:rFonts w:ascii="Times New Roman" w:eastAsia="Times New Roman" w:hAnsi="Times New Roman" w:cs="Times New Roman"/>
                <w:lang w:eastAsia="ja-JP"/>
              </w:rPr>
            </w:pPr>
            <w:r w:rsidRPr="00866FE5">
              <w:rPr>
                <w:rFonts w:ascii="Times New Roman" w:eastAsia="Times New Roman" w:hAnsi="Times New Roman" w:cs="Times New Roman"/>
                <w:lang w:eastAsia="ja-JP"/>
              </w:rPr>
              <w:t>Организация проектной деятельности школьников в сфере финансовой грамотности в системе дополнительного образования</w:t>
            </w:r>
          </w:p>
        </w:tc>
        <w:tc>
          <w:tcPr>
            <w:tcW w:w="1985" w:type="dxa"/>
            <w:shd w:val="clear" w:color="auto" w:fill="auto"/>
            <w:vAlign w:val="center"/>
          </w:tcPr>
          <w:p w:rsidR="004017E8" w:rsidRPr="00866FE5" w:rsidRDefault="004017E8" w:rsidP="004B5299">
            <w:pPr>
              <w:widowControl w:val="0"/>
              <w:ind w:left="-57" w:right="-57"/>
              <w:jc w:val="center"/>
              <w:rPr>
                <w:rFonts w:ascii="Times New Roman" w:hAnsi="Times New Roman" w:cs="Times New Roman"/>
              </w:rPr>
            </w:pPr>
            <w:r w:rsidRPr="00866FE5">
              <w:rPr>
                <w:rFonts w:ascii="Times New Roman" w:hAnsi="Times New Roman" w:cs="Times New Roman"/>
              </w:rPr>
              <w:t>н.д.</w:t>
            </w:r>
          </w:p>
        </w:tc>
        <w:tc>
          <w:tcPr>
            <w:tcW w:w="7087" w:type="dxa"/>
            <w:shd w:val="clear" w:color="auto" w:fill="auto"/>
            <w:vAlign w:val="center"/>
          </w:tcPr>
          <w:p w:rsidR="004017E8" w:rsidRPr="00866FE5" w:rsidRDefault="004017E8"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sidRPr="00866FE5">
              <w:rPr>
                <w:rFonts w:ascii="Times New Roman" w:hAnsi="Times New Roman" w:cs="Times New Roman"/>
                <w:sz w:val="22"/>
                <w:szCs w:val="22"/>
              </w:rPr>
              <w:t>модель образовательной деятельности, которая обеспечивает формирование культуры финансово грамотного поведения у обучающихся средствами создания индивидуальных и групповых проектов;</w:t>
            </w:r>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методика обучения школьников финансовой грамотности через организацию их проектной деятельности;</w:t>
            </w:r>
          </w:p>
          <w:p w:rsidR="004017E8" w:rsidRPr="00866FE5"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учебные модули для школьников по созданию проектов в сфере финансовой грамотности.</w:t>
            </w:r>
          </w:p>
        </w:tc>
        <w:tc>
          <w:tcPr>
            <w:tcW w:w="1559" w:type="dxa"/>
            <w:shd w:val="clear" w:color="auto" w:fill="auto"/>
            <w:vAlign w:val="center"/>
          </w:tcPr>
          <w:p w:rsidR="004017E8" w:rsidRPr="00866FE5" w:rsidRDefault="004017E8" w:rsidP="004B5299">
            <w:pPr>
              <w:pStyle w:val="ConsPlusNormal"/>
              <w:jc w:val="center"/>
              <w:rPr>
                <w:rFonts w:ascii="Times New Roman" w:hAnsi="Times New Roman" w:cs="Times New Roman"/>
                <w:sz w:val="22"/>
                <w:szCs w:val="22"/>
              </w:rPr>
            </w:pPr>
            <w:r w:rsidRPr="00866FE5">
              <w:rPr>
                <w:rFonts w:ascii="Times New Roman" w:hAnsi="Times New Roman" w:cs="Times New Roman"/>
                <w:sz w:val="22"/>
                <w:szCs w:val="22"/>
              </w:rPr>
              <w:t>нет</w:t>
            </w:r>
          </w:p>
        </w:tc>
      </w:tr>
      <w:tr w:rsidR="004017E8" w:rsidRPr="00866FE5" w:rsidTr="00F51D0C">
        <w:trPr>
          <w:trHeight w:val="871"/>
        </w:trPr>
        <w:tc>
          <w:tcPr>
            <w:tcW w:w="1305" w:type="dxa"/>
            <w:shd w:val="clear" w:color="auto" w:fill="auto"/>
            <w:vAlign w:val="center"/>
          </w:tcPr>
          <w:p w:rsidR="004017E8" w:rsidRPr="00866FE5" w:rsidRDefault="004017E8" w:rsidP="004C4A48">
            <w:pPr>
              <w:widowControl w:val="0"/>
              <w:ind w:left="-85" w:right="-85"/>
              <w:rPr>
                <w:rFonts w:ascii="Times New Roman" w:hAnsi="Times New Roman" w:cs="Times New Roman"/>
                <w:b/>
              </w:rPr>
            </w:pPr>
            <w:r w:rsidRPr="00866FE5">
              <w:rPr>
                <w:rFonts w:ascii="Times New Roman" w:eastAsia="Times New Roman" w:hAnsi="Times New Roman" w:cs="Times New Roman"/>
                <w:b/>
                <w:lang w:eastAsia="ja-JP"/>
              </w:rPr>
              <w:t>CQS-3.26</w:t>
            </w:r>
          </w:p>
        </w:tc>
        <w:tc>
          <w:tcPr>
            <w:tcW w:w="4096" w:type="dxa"/>
            <w:shd w:val="clear" w:color="auto" w:fill="auto"/>
            <w:vAlign w:val="center"/>
          </w:tcPr>
          <w:p w:rsidR="004017E8" w:rsidRPr="00866FE5" w:rsidRDefault="004017E8" w:rsidP="004B5299">
            <w:pPr>
              <w:widowControl w:val="0"/>
              <w:rPr>
                <w:rFonts w:ascii="Times New Roman" w:hAnsi="Times New Roman" w:cs="Times New Roman"/>
              </w:rPr>
            </w:pPr>
            <w:r w:rsidRPr="00866FE5">
              <w:rPr>
                <w:rFonts w:ascii="Times New Roman" w:eastAsia="Times New Roman" w:hAnsi="Times New Roman" w:cs="Times New Roman"/>
                <w:lang w:eastAsia="ja-JP"/>
              </w:rPr>
              <w:t>«Методическое обеспечение и консультационно-экспертная поддержка апробация модульных образовательных программ и прочих материалов, направленных на повышение финансовой грамотности школьников и учащихся учреждений среднего профессионального образования»</w:t>
            </w:r>
          </w:p>
        </w:tc>
        <w:tc>
          <w:tcPr>
            <w:tcW w:w="1985" w:type="dxa"/>
            <w:shd w:val="clear" w:color="auto" w:fill="auto"/>
            <w:vAlign w:val="center"/>
          </w:tcPr>
          <w:p w:rsidR="004017E8" w:rsidRPr="00866FE5" w:rsidRDefault="004017E8" w:rsidP="004B5299">
            <w:pPr>
              <w:widowControl w:val="0"/>
              <w:jc w:val="center"/>
              <w:rPr>
                <w:rFonts w:ascii="Times New Roman" w:hAnsi="Times New Roman" w:cs="Times New Roman"/>
              </w:rPr>
            </w:pPr>
            <w:r w:rsidRPr="00866FE5">
              <w:rPr>
                <w:rFonts w:ascii="Times New Roman" w:eastAsia="Times New Roman" w:hAnsi="Times New Roman" w:cs="Times New Roman"/>
                <w:bCs/>
              </w:rPr>
              <w:t>Институт стратегии развития образования РАО</w:t>
            </w:r>
          </w:p>
        </w:tc>
        <w:tc>
          <w:tcPr>
            <w:tcW w:w="7087" w:type="dxa"/>
            <w:shd w:val="clear" w:color="auto" w:fill="auto"/>
            <w:vAlign w:val="center"/>
          </w:tcPr>
          <w:p w:rsidR="004017E8" w:rsidRPr="00866FE5"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866FE5">
              <w:rPr>
                <w:rFonts w:ascii="Times New Roman" w:hAnsi="Times New Roman" w:cs="Times New Roman"/>
                <w:color w:val="0D0D0D"/>
              </w:rPr>
              <w:t xml:space="preserve">Описание критериев экспертного анализа материалов для апробации (УМК, разработанных в рамках контракта </w:t>
            </w:r>
            <w:r w:rsidRPr="00866FE5">
              <w:rPr>
                <w:rFonts w:ascii="Times New Roman" w:eastAsia="Times New Roman" w:hAnsi="Times New Roman" w:cs="Times New Roman"/>
              </w:rPr>
              <w:t>QCBS-3</w:t>
            </w:r>
            <w:r w:rsidRPr="00866FE5">
              <w:rPr>
                <w:rFonts w:ascii="Times New Roman" w:hAnsi="Times New Roman" w:cs="Times New Roman"/>
                <w:color w:val="0D0D0D"/>
              </w:rPr>
              <w:t>.1);</w:t>
            </w:r>
          </w:p>
          <w:p w:rsidR="004017E8" w:rsidRPr="00866FE5"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866FE5">
              <w:rPr>
                <w:rFonts w:ascii="Times New Roman" w:hAnsi="Times New Roman" w:cs="Times New Roman"/>
                <w:color w:val="0D0D0D"/>
              </w:rPr>
              <w:t xml:space="preserve">результаты экспертного анализа материалов для апробации (МК, разработанных в рамках контракта </w:t>
            </w:r>
            <w:r w:rsidRPr="00866FE5">
              <w:rPr>
                <w:rFonts w:ascii="Times New Roman" w:eastAsia="Times New Roman" w:hAnsi="Times New Roman" w:cs="Times New Roman"/>
              </w:rPr>
              <w:t>QCBS-3</w:t>
            </w:r>
            <w:r w:rsidRPr="00866FE5">
              <w:rPr>
                <w:rFonts w:ascii="Times New Roman" w:hAnsi="Times New Roman" w:cs="Times New Roman"/>
                <w:color w:val="0D0D0D"/>
              </w:rPr>
              <w:t>.1);</w:t>
            </w:r>
          </w:p>
          <w:p w:rsidR="004017E8" w:rsidRPr="00866FE5"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866FE5">
              <w:rPr>
                <w:rFonts w:ascii="Times New Roman" w:hAnsi="Times New Roman" w:cs="Times New Roman"/>
                <w:color w:val="0D0D0D"/>
              </w:rPr>
              <w:t>описание задач апробации, общие подходы к отбору образовательных организаций, критерии отбора образовательных учреждений;</w:t>
            </w:r>
          </w:p>
          <w:p w:rsidR="004017E8" w:rsidRPr="00866FE5" w:rsidRDefault="004017E8" w:rsidP="004B5299">
            <w:pPr>
              <w:widowControl w:val="0"/>
              <w:numPr>
                <w:ilvl w:val="0"/>
                <w:numId w:val="26"/>
              </w:numPr>
              <w:spacing w:before="40" w:after="20"/>
              <w:ind w:left="176" w:right="-57" w:hanging="142"/>
              <w:rPr>
                <w:rFonts w:ascii="Times New Roman" w:eastAsia="Times New Roman" w:hAnsi="Times New Roman" w:cs="Times New Roman"/>
              </w:rPr>
            </w:pPr>
            <w:r w:rsidRPr="00866FE5">
              <w:rPr>
                <w:rFonts w:ascii="Times New Roman" w:eastAsia="Times New Roman" w:hAnsi="Times New Roman" w:cs="Times New Roman"/>
              </w:rPr>
              <w:t>инструментарий для проведения апробации, включающий:</w:t>
            </w:r>
          </w:p>
          <w:p w:rsidR="004017E8" w:rsidRPr="00866FE5" w:rsidRDefault="004017E8" w:rsidP="004B5299">
            <w:pPr>
              <w:widowControl w:val="0"/>
              <w:spacing w:before="40" w:after="20"/>
              <w:ind w:left="460" w:right="-57" w:hanging="142"/>
              <w:rPr>
                <w:rFonts w:ascii="Times New Roman" w:eastAsia="Times New Roman" w:hAnsi="Times New Roman" w:cs="Times New Roman"/>
                <w:bCs/>
                <w:iCs/>
              </w:rPr>
            </w:pPr>
            <w:r w:rsidRPr="00866FE5">
              <w:rPr>
                <w:rFonts w:ascii="Times New Roman" w:eastAsia="Times New Roman" w:hAnsi="Times New Roman" w:cs="Times New Roman"/>
                <w:bCs/>
                <w:iCs/>
              </w:rPr>
              <w:t>- анкеты и другие диагностические методики, предназначенные для использования при проведении апробации материалов,</w:t>
            </w:r>
          </w:p>
          <w:p w:rsidR="004017E8" w:rsidRPr="00866FE5" w:rsidRDefault="004017E8" w:rsidP="004B5299">
            <w:pPr>
              <w:widowControl w:val="0"/>
              <w:spacing w:before="40" w:after="20"/>
              <w:ind w:left="460" w:right="-57" w:hanging="142"/>
              <w:rPr>
                <w:rFonts w:ascii="Times New Roman" w:eastAsia="Times New Roman" w:hAnsi="Times New Roman" w:cs="Times New Roman"/>
                <w:bCs/>
                <w:iCs/>
              </w:rPr>
            </w:pPr>
            <w:r w:rsidRPr="00866FE5">
              <w:rPr>
                <w:rFonts w:ascii="Times New Roman" w:eastAsia="Times New Roman" w:hAnsi="Times New Roman" w:cs="Times New Roman"/>
                <w:bCs/>
                <w:iCs/>
              </w:rPr>
              <w:t>- описание методических писем и других материалов для направления в регионы с целью организации апробации</w:t>
            </w:r>
            <w:r w:rsidRPr="00866FE5">
              <w:rPr>
                <w:rFonts w:ascii="Times New Roman" w:eastAsia="Times New Roman" w:hAnsi="Times New Roman" w:cs="Times New Roman"/>
              </w:rPr>
              <w:t>;</w:t>
            </w:r>
          </w:p>
          <w:p w:rsidR="004017E8" w:rsidRPr="00866FE5" w:rsidRDefault="004017E8" w:rsidP="004B5299">
            <w:pPr>
              <w:widowControl w:val="0"/>
              <w:numPr>
                <w:ilvl w:val="0"/>
                <w:numId w:val="26"/>
              </w:numPr>
              <w:spacing w:before="40" w:after="20"/>
              <w:ind w:left="176" w:right="-57" w:hanging="142"/>
              <w:rPr>
                <w:rFonts w:ascii="Times New Roman" w:eastAsia="Times New Roman" w:hAnsi="Times New Roman" w:cs="Times New Roman"/>
              </w:rPr>
            </w:pPr>
            <w:r w:rsidRPr="00866FE5">
              <w:rPr>
                <w:rFonts w:ascii="Times New Roman" w:eastAsia="Times New Roman" w:hAnsi="Times New Roman" w:cs="Times New Roman"/>
              </w:rPr>
              <w:t>типовое техническое задание для образовательных учреждений, участвующих в апробации по указанию Региона;</w:t>
            </w:r>
          </w:p>
          <w:p w:rsidR="004017E8" w:rsidRPr="00866FE5"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карта наблюдения педагога за формированием финансовых компетенций учащихся;</w:t>
            </w:r>
          </w:p>
          <w:p w:rsidR="004017E8" w:rsidRPr="00866FE5"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proofErr w:type="spellStart"/>
            <w:r w:rsidRPr="00866FE5">
              <w:rPr>
                <w:rFonts w:ascii="Times New Roman" w:eastAsia="Times New Roman" w:hAnsi="Times New Roman" w:cs="Times New Roman"/>
                <w:lang w:eastAsia="ru-RU"/>
              </w:rPr>
              <w:t>опросник</w:t>
            </w:r>
            <w:proofErr w:type="spellEnd"/>
            <w:r w:rsidRPr="00866FE5">
              <w:rPr>
                <w:rFonts w:ascii="Times New Roman" w:eastAsia="Times New Roman" w:hAnsi="Times New Roman" w:cs="Times New Roman"/>
                <w:lang w:eastAsia="ru-RU"/>
              </w:rPr>
              <w:t xml:space="preserve"> для учащихся, учителей и родителей, </w:t>
            </w:r>
            <w:proofErr w:type="gramStart"/>
            <w:r w:rsidRPr="00866FE5">
              <w:rPr>
                <w:rFonts w:ascii="Times New Roman" w:eastAsia="Times New Roman" w:hAnsi="Times New Roman" w:cs="Times New Roman"/>
                <w:lang w:eastAsia="ru-RU"/>
              </w:rPr>
              <w:t>позволяющий</w:t>
            </w:r>
            <w:proofErr w:type="gramEnd"/>
            <w:r w:rsidRPr="00866FE5">
              <w:rPr>
                <w:rFonts w:ascii="Times New Roman" w:eastAsia="Times New Roman" w:hAnsi="Times New Roman" w:cs="Times New Roman"/>
                <w:lang w:eastAsia="ru-RU"/>
              </w:rPr>
              <w:t xml:space="preserve"> выявить умения, </w:t>
            </w:r>
            <w:r w:rsidRPr="00866FE5">
              <w:rPr>
                <w:rFonts w:ascii="Times New Roman" w:eastAsia="Times New Roman" w:hAnsi="Times New Roman" w:cs="Times New Roman"/>
              </w:rPr>
              <w:t>важные для повышения финансовой грамотности</w:t>
            </w:r>
            <w:r w:rsidRPr="00866FE5">
              <w:rPr>
                <w:rFonts w:ascii="Times New Roman" w:eastAsia="Times New Roman" w:hAnsi="Times New Roman" w:cs="Times New Roman"/>
                <w:lang w:eastAsia="ru-RU"/>
              </w:rPr>
              <w:t>;</w:t>
            </w:r>
          </w:p>
          <w:p w:rsidR="004017E8" w:rsidRPr="00866FE5"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866FE5">
              <w:rPr>
                <w:rFonts w:ascii="Times New Roman" w:eastAsia="Times New Roman" w:hAnsi="Times New Roman" w:cs="Times New Roman"/>
                <w:lang w:eastAsia="ru-RU"/>
              </w:rPr>
              <w:t>инструментарий для проведения</w:t>
            </w:r>
            <w:r w:rsidRPr="00866FE5">
              <w:rPr>
                <w:rFonts w:ascii="Times New Roman" w:eastAsia="Times New Roman" w:hAnsi="Times New Roman" w:cs="Times New Roman"/>
                <w:color w:val="000000"/>
                <w:lang w:eastAsia="ru-RU"/>
              </w:rPr>
              <w:t xml:space="preserve"> </w:t>
            </w:r>
            <w:proofErr w:type="spellStart"/>
            <w:proofErr w:type="gramStart"/>
            <w:r w:rsidRPr="00866FE5">
              <w:rPr>
                <w:rFonts w:ascii="Times New Roman" w:eastAsia="Times New Roman" w:hAnsi="Times New Roman" w:cs="Times New Roman"/>
                <w:color w:val="000000"/>
                <w:lang w:eastAsia="ru-RU"/>
              </w:rPr>
              <w:t>фокус-групп</w:t>
            </w:r>
            <w:proofErr w:type="spellEnd"/>
            <w:proofErr w:type="gramEnd"/>
            <w:r w:rsidRPr="00866FE5">
              <w:rPr>
                <w:rFonts w:ascii="Times New Roman" w:eastAsia="Times New Roman" w:hAnsi="Times New Roman" w:cs="Times New Roman"/>
                <w:color w:val="000000"/>
                <w:lang w:eastAsia="ru-RU"/>
              </w:rPr>
              <w:t>.</w:t>
            </w:r>
          </w:p>
          <w:p w:rsidR="004017E8" w:rsidRPr="00866FE5"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866FE5">
              <w:rPr>
                <w:rFonts w:ascii="Times New Roman" w:hAnsi="Times New Roman" w:cs="Times New Roman"/>
              </w:rPr>
              <w:t xml:space="preserve">рекомендации по совершенствованию </w:t>
            </w:r>
            <w:r w:rsidRPr="00866FE5">
              <w:rPr>
                <w:rFonts w:ascii="Times New Roman" w:hAnsi="Times New Roman" w:cs="Times New Roman"/>
                <w:color w:val="0D0D0D"/>
              </w:rPr>
              <w:t>учебных программ и материалов с целью повышения результативности их применения для формирования компетенций школьников в сфере финансовой грамотности.</w:t>
            </w:r>
          </w:p>
        </w:tc>
        <w:tc>
          <w:tcPr>
            <w:tcW w:w="1559" w:type="dxa"/>
            <w:shd w:val="clear" w:color="auto" w:fill="auto"/>
            <w:vAlign w:val="center"/>
          </w:tcPr>
          <w:p w:rsidR="004017E8" w:rsidRPr="00866FE5" w:rsidRDefault="004017E8" w:rsidP="004B5299">
            <w:pPr>
              <w:jc w:val="center"/>
              <w:rPr>
                <w:rFonts w:ascii="Times New Roman" w:hAnsi="Times New Roman" w:cs="Times New Roman"/>
                <w:color w:val="0D0D0D"/>
              </w:rPr>
            </w:pPr>
            <w:r w:rsidRPr="00866FE5">
              <w:rPr>
                <w:rFonts w:ascii="Times New Roman" w:hAnsi="Times New Roman" w:cs="Times New Roman"/>
                <w:color w:val="0D0D0D"/>
              </w:rPr>
              <w:t>нет</w:t>
            </w:r>
          </w:p>
        </w:tc>
      </w:tr>
      <w:tr w:rsidR="004017E8" w:rsidRPr="00866FE5" w:rsidTr="00F51D0C">
        <w:trPr>
          <w:trHeight w:val="1013"/>
        </w:trPr>
        <w:tc>
          <w:tcPr>
            <w:tcW w:w="1305" w:type="dxa"/>
            <w:shd w:val="clear" w:color="auto" w:fill="auto"/>
            <w:vAlign w:val="center"/>
          </w:tcPr>
          <w:p w:rsidR="004017E8" w:rsidRPr="00866FE5" w:rsidRDefault="004017E8" w:rsidP="004C4A48">
            <w:pPr>
              <w:widowControl w:val="0"/>
              <w:ind w:left="-85" w:right="-85"/>
              <w:rPr>
                <w:rFonts w:ascii="Times New Roman" w:eastAsia="Times New Roman" w:hAnsi="Times New Roman" w:cs="Times New Roman"/>
                <w:b/>
                <w:lang w:eastAsia="ja-JP"/>
              </w:rPr>
            </w:pPr>
            <w:bookmarkStart w:id="0" w:name="_GoBack" w:colFirst="4" w:colLast="4"/>
            <w:r w:rsidRPr="00866FE5">
              <w:rPr>
                <w:rFonts w:ascii="Times New Roman" w:eastAsia="Times New Roman" w:hAnsi="Times New Roman" w:cs="Times New Roman"/>
                <w:b/>
                <w:lang w:eastAsia="ja-JP"/>
              </w:rPr>
              <w:t>QCBS-3.27</w:t>
            </w:r>
          </w:p>
        </w:tc>
        <w:tc>
          <w:tcPr>
            <w:tcW w:w="4096" w:type="dxa"/>
            <w:shd w:val="clear" w:color="auto" w:fill="auto"/>
            <w:vAlign w:val="center"/>
          </w:tcPr>
          <w:p w:rsidR="004017E8" w:rsidRPr="00866FE5" w:rsidRDefault="004017E8" w:rsidP="004B5299">
            <w:pPr>
              <w:widowControl w:val="0"/>
              <w:rPr>
                <w:rFonts w:ascii="Times New Roman" w:eastAsia="Times New Roman" w:hAnsi="Times New Roman" w:cs="Times New Roman"/>
                <w:lang w:eastAsia="ja-JP"/>
              </w:rPr>
            </w:pPr>
            <w:r w:rsidRPr="00866FE5">
              <w:rPr>
                <w:rFonts w:ascii="Times New Roman" w:eastAsia="Times New Roman" w:hAnsi="Times New Roman" w:cs="Times New Roman"/>
                <w:lang w:eastAsia="ja-JP"/>
              </w:rPr>
              <w:t>Доработка УМК по итогам апробации, тиражирование и распространение в регионы</w:t>
            </w:r>
          </w:p>
        </w:tc>
        <w:tc>
          <w:tcPr>
            <w:tcW w:w="1985" w:type="dxa"/>
            <w:shd w:val="clear" w:color="auto" w:fill="auto"/>
            <w:vAlign w:val="center"/>
          </w:tcPr>
          <w:p w:rsidR="004017E8" w:rsidRPr="00866FE5" w:rsidRDefault="004017E8" w:rsidP="004B5299">
            <w:pPr>
              <w:widowControl w:val="0"/>
              <w:ind w:left="-57" w:right="-57"/>
              <w:jc w:val="center"/>
              <w:rPr>
                <w:rFonts w:ascii="Times New Roman" w:hAnsi="Times New Roman" w:cs="Times New Roman"/>
              </w:rPr>
            </w:pPr>
            <w:r w:rsidRPr="00866FE5">
              <w:rPr>
                <w:rFonts w:ascii="Times New Roman" w:hAnsi="Times New Roman" w:cs="Times New Roman"/>
              </w:rPr>
              <w:t>н.д.</w:t>
            </w:r>
          </w:p>
        </w:tc>
        <w:tc>
          <w:tcPr>
            <w:tcW w:w="7087" w:type="dxa"/>
            <w:shd w:val="clear" w:color="auto" w:fill="auto"/>
            <w:vAlign w:val="center"/>
          </w:tcPr>
          <w:p w:rsidR="004017E8" w:rsidRPr="00866FE5" w:rsidRDefault="004017E8"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sidRPr="00866FE5">
              <w:rPr>
                <w:rFonts w:ascii="Times New Roman" w:hAnsi="Times New Roman" w:cs="Times New Roman"/>
                <w:sz w:val="22"/>
                <w:szCs w:val="22"/>
              </w:rPr>
              <w:t xml:space="preserve">оригинал-макеты </w:t>
            </w:r>
            <w:proofErr w:type="gramStart"/>
            <w:r w:rsidRPr="00866FE5">
              <w:rPr>
                <w:rFonts w:ascii="Times New Roman" w:hAnsi="Times New Roman" w:cs="Times New Roman"/>
                <w:sz w:val="22"/>
                <w:szCs w:val="22"/>
              </w:rPr>
              <w:t>доработанных</w:t>
            </w:r>
            <w:proofErr w:type="gramEnd"/>
            <w:r w:rsidRPr="00866FE5">
              <w:rPr>
                <w:rFonts w:ascii="Times New Roman" w:hAnsi="Times New Roman" w:cs="Times New Roman"/>
                <w:sz w:val="22"/>
                <w:szCs w:val="22"/>
              </w:rPr>
              <w:t xml:space="preserve"> УМК, разработанных в рамка контракта </w:t>
            </w:r>
            <w:r w:rsidRPr="00866FE5">
              <w:rPr>
                <w:rFonts w:ascii="Times New Roman" w:eastAsia="Times New Roman" w:hAnsi="Times New Roman" w:cs="Times New Roman"/>
                <w:sz w:val="22"/>
                <w:szCs w:val="22"/>
                <w:lang w:val="en-US"/>
              </w:rPr>
              <w:t>FEFLP</w:t>
            </w:r>
            <w:r w:rsidRPr="00866FE5">
              <w:rPr>
                <w:rFonts w:ascii="Times New Roman" w:eastAsia="Times New Roman" w:hAnsi="Times New Roman" w:cs="Times New Roman"/>
                <w:sz w:val="22"/>
                <w:szCs w:val="22"/>
              </w:rPr>
              <w:t>/QCBS-3</w:t>
            </w:r>
            <w:r w:rsidRPr="00866FE5">
              <w:rPr>
                <w:rFonts w:ascii="Times New Roman" w:hAnsi="Times New Roman" w:cs="Times New Roman"/>
                <w:color w:val="0D0D0D"/>
                <w:sz w:val="22"/>
                <w:szCs w:val="22"/>
              </w:rPr>
              <w:t>.1</w:t>
            </w:r>
            <w:r w:rsidRPr="00866FE5">
              <w:rPr>
                <w:rFonts w:ascii="Times New Roman" w:hAnsi="Times New Roman" w:cs="Times New Roman"/>
                <w:sz w:val="22"/>
                <w:szCs w:val="22"/>
              </w:rPr>
              <w:t>.</w:t>
            </w:r>
          </w:p>
        </w:tc>
        <w:tc>
          <w:tcPr>
            <w:tcW w:w="1559" w:type="dxa"/>
            <w:shd w:val="clear" w:color="auto" w:fill="auto"/>
            <w:vAlign w:val="center"/>
          </w:tcPr>
          <w:p w:rsidR="004017E8" w:rsidRPr="00866FE5" w:rsidRDefault="004017E8" w:rsidP="004B5299">
            <w:pPr>
              <w:pStyle w:val="ConsPlusNormal"/>
              <w:jc w:val="center"/>
              <w:rPr>
                <w:rFonts w:ascii="Times New Roman" w:hAnsi="Times New Roman" w:cs="Times New Roman"/>
                <w:sz w:val="22"/>
                <w:szCs w:val="22"/>
              </w:rPr>
            </w:pPr>
            <w:r w:rsidRPr="00866FE5">
              <w:rPr>
                <w:rFonts w:ascii="Times New Roman" w:hAnsi="Times New Roman" w:cs="Times New Roman"/>
                <w:sz w:val="22"/>
                <w:szCs w:val="22"/>
              </w:rPr>
              <w:t>нет</w:t>
            </w:r>
          </w:p>
        </w:tc>
      </w:tr>
      <w:bookmarkEnd w:id="0"/>
      <w:tr w:rsidR="004B5299" w:rsidRPr="00866FE5" w:rsidTr="00D86556">
        <w:trPr>
          <w:tblHeader/>
        </w:trPr>
        <w:tc>
          <w:tcPr>
            <w:tcW w:w="16032" w:type="dxa"/>
            <w:gridSpan w:val="5"/>
            <w:tcBorders>
              <w:top w:val="single" w:sz="4" w:space="0" w:color="auto"/>
              <w:left w:val="nil"/>
              <w:bottom w:val="nil"/>
              <w:right w:val="nil"/>
            </w:tcBorders>
            <w:shd w:val="clear" w:color="auto" w:fill="FFFFFF" w:themeFill="background1"/>
            <w:vAlign w:val="center"/>
          </w:tcPr>
          <w:p w:rsidR="004B5299" w:rsidRPr="00AA0668" w:rsidRDefault="00D86556" w:rsidP="00D86556">
            <w:pPr>
              <w:pStyle w:val="2"/>
              <w:outlineLvl w:val="1"/>
              <w:rPr>
                <w:color w:val="auto"/>
              </w:rPr>
            </w:pPr>
            <w:r w:rsidRPr="0005200E">
              <w:t>Компонент 4 «Совершенствование защиты прав потребителей финансовых услуг»</w:t>
            </w:r>
          </w:p>
        </w:tc>
      </w:tr>
      <w:tr w:rsidR="00616301" w:rsidRPr="00866FE5" w:rsidTr="00D86556">
        <w:tc>
          <w:tcPr>
            <w:tcW w:w="1305" w:type="dxa"/>
            <w:shd w:val="clear" w:color="auto" w:fill="FFFFFF" w:themeFill="background1"/>
            <w:vAlign w:val="center"/>
          </w:tcPr>
          <w:p w:rsidR="00616301" w:rsidRPr="00866FE5" w:rsidRDefault="00616301" w:rsidP="004C4A48">
            <w:pPr>
              <w:widowControl w:val="0"/>
              <w:spacing w:before="40" w:after="20"/>
              <w:ind w:left="-85" w:right="-85"/>
              <w:rPr>
                <w:rFonts w:ascii="Times New Roman" w:hAnsi="Times New Roman" w:cs="Times New Roman"/>
                <w:b/>
                <w:lang w:val="en-US"/>
              </w:rPr>
            </w:pPr>
            <w:r w:rsidRPr="00866FE5">
              <w:rPr>
                <w:rFonts w:ascii="Times New Roman" w:hAnsi="Times New Roman" w:cs="Times New Roman"/>
                <w:b/>
                <w:lang w:val="en-US"/>
              </w:rPr>
              <w:t>QCBS</w:t>
            </w:r>
            <w:r w:rsidRPr="00866FE5">
              <w:rPr>
                <w:rFonts w:ascii="Times New Roman" w:hAnsi="Times New Roman" w:cs="Times New Roman"/>
                <w:b/>
              </w:rPr>
              <w:t>-4.1</w:t>
            </w:r>
          </w:p>
        </w:tc>
        <w:tc>
          <w:tcPr>
            <w:tcW w:w="4096" w:type="dxa"/>
            <w:shd w:val="clear" w:color="auto" w:fill="FFFFFF" w:themeFill="background1"/>
            <w:vAlign w:val="center"/>
          </w:tcPr>
          <w:p w:rsidR="00616301" w:rsidRPr="00866FE5" w:rsidRDefault="00616301" w:rsidP="004B5299">
            <w:pPr>
              <w:widowControl w:val="0"/>
              <w:spacing w:before="40" w:after="20"/>
              <w:ind w:left="-57" w:right="-57"/>
              <w:rPr>
                <w:rFonts w:ascii="Times New Roman" w:hAnsi="Times New Roman" w:cs="Times New Roman"/>
              </w:rPr>
            </w:pPr>
            <w:r w:rsidRPr="00866FE5">
              <w:rPr>
                <w:rFonts w:ascii="Times New Roman" w:hAnsi="Times New Roman" w:cs="Times New Roman"/>
              </w:rPr>
              <w:t xml:space="preserve">Институциональное укрепление </w:t>
            </w:r>
            <w:proofErr w:type="spellStart"/>
            <w:r w:rsidRPr="00866FE5">
              <w:rPr>
                <w:rFonts w:ascii="Times New Roman" w:hAnsi="Times New Roman" w:cs="Times New Roman"/>
              </w:rPr>
              <w:t>Роспотребнадзора</w:t>
            </w:r>
            <w:proofErr w:type="spellEnd"/>
            <w:r w:rsidRPr="00866FE5">
              <w:rPr>
                <w:rFonts w:ascii="Times New Roman" w:hAnsi="Times New Roman" w:cs="Times New Roman"/>
              </w:rPr>
              <w:t xml:space="preserve"> в области защиты прав потребителей на рынке финансовых услуг</w:t>
            </w:r>
          </w:p>
        </w:tc>
        <w:tc>
          <w:tcPr>
            <w:tcW w:w="1985" w:type="dxa"/>
            <w:shd w:val="clear" w:color="auto" w:fill="FFFFFF" w:themeFill="background1"/>
            <w:vAlign w:val="center"/>
          </w:tcPr>
          <w:p w:rsidR="00616301" w:rsidRPr="00866FE5" w:rsidRDefault="00616301" w:rsidP="004B5299">
            <w:pPr>
              <w:widowControl w:val="0"/>
              <w:spacing w:before="40" w:after="20"/>
              <w:ind w:left="-57" w:right="-57"/>
              <w:jc w:val="center"/>
              <w:rPr>
                <w:rFonts w:ascii="Times New Roman" w:hAnsi="Times New Roman" w:cs="Times New Roman"/>
              </w:rPr>
            </w:pPr>
            <w:r>
              <w:rPr>
                <w:rFonts w:ascii="Times New Roman" w:hAnsi="Times New Roman" w:cs="Times New Roman"/>
              </w:rPr>
              <w:t>ФБК</w:t>
            </w:r>
          </w:p>
        </w:tc>
        <w:tc>
          <w:tcPr>
            <w:tcW w:w="7087" w:type="dxa"/>
            <w:shd w:val="clear" w:color="auto" w:fill="FFFFFF" w:themeFill="background1"/>
            <w:vAlign w:val="center"/>
          </w:tcPr>
          <w:p w:rsidR="00616301" w:rsidRPr="00866FE5" w:rsidRDefault="00616301" w:rsidP="00616301">
            <w:pPr>
              <w:widowControl w:val="0"/>
              <w:numPr>
                <w:ilvl w:val="0"/>
                <w:numId w:val="5"/>
              </w:numPr>
              <w:autoSpaceDE w:val="0"/>
              <w:spacing w:before="60" w:after="60"/>
              <w:ind w:left="176" w:right="34" w:hanging="142"/>
              <w:rPr>
                <w:rFonts w:ascii="Times New Roman" w:hAnsi="Times New Roman" w:cs="Times New Roman"/>
                <w:u w:val="single"/>
              </w:rPr>
            </w:pPr>
            <w:r w:rsidRPr="00866FE5">
              <w:rPr>
                <w:rFonts w:ascii="Times New Roman" w:hAnsi="Times New Roman" w:cs="Times New Roman"/>
              </w:rPr>
              <w:t xml:space="preserve">методики </w:t>
            </w:r>
            <w:r>
              <w:rPr>
                <w:rFonts w:ascii="Times New Roman" w:hAnsi="Times New Roman" w:cs="Times New Roman"/>
              </w:rPr>
              <w:t xml:space="preserve">(стандарты РПН) </w:t>
            </w:r>
            <w:r w:rsidRPr="00866FE5">
              <w:rPr>
                <w:rFonts w:ascii="Times New Roman" w:hAnsi="Times New Roman" w:cs="Times New Roman"/>
              </w:rPr>
              <w:t xml:space="preserve">потребительского консультирования по </w:t>
            </w:r>
            <w:r>
              <w:rPr>
                <w:rFonts w:ascii="Times New Roman" w:hAnsi="Times New Roman" w:cs="Times New Roman"/>
              </w:rPr>
              <w:t xml:space="preserve">всем типичным конфликтным вопросам в области взаимоотношений потребителей с </w:t>
            </w:r>
            <w:r w:rsidRPr="00866FE5">
              <w:rPr>
                <w:rFonts w:ascii="Times New Roman" w:hAnsi="Times New Roman" w:cs="Times New Roman"/>
              </w:rPr>
              <w:t>финансовым</w:t>
            </w:r>
            <w:r>
              <w:rPr>
                <w:rFonts w:ascii="Times New Roman" w:hAnsi="Times New Roman" w:cs="Times New Roman"/>
              </w:rPr>
              <w:t>и</w:t>
            </w:r>
            <w:r w:rsidRPr="00866FE5">
              <w:rPr>
                <w:rFonts w:ascii="Times New Roman" w:hAnsi="Times New Roman" w:cs="Times New Roman"/>
              </w:rPr>
              <w:t xml:space="preserve"> </w:t>
            </w:r>
            <w:r>
              <w:rPr>
                <w:rFonts w:ascii="Times New Roman" w:hAnsi="Times New Roman" w:cs="Times New Roman"/>
              </w:rPr>
              <w:t>организациями;</w:t>
            </w:r>
          </w:p>
          <w:p w:rsidR="00616301" w:rsidRPr="00866FE5" w:rsidRDefault="00616301" w:rsidP="00616301">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ежегодные </w:t>
            </w:r>
            <w:r w:rsidRPr="00866FE5">
              <w:rPr>
                <w:rFonts w:ascii="Times New Roman" w:hAnsi="Times New Roman" w:cs="Times New Roman"/>
              </w:rPr>
              <w:t>публичны</w:t>
            </w:r>
            <w:r>
              <w:rPr>
                <w:rFonts w:ascii="Times New Roman" w:hAnsi="Times New Roman" w:cs="Times New Roman"/>
              </w:rPr>
              <w:t>е</w:t>
            </w:r>
            <w:r w:rsidRPr="00866FE5">
              <w:rPr>
                <w:rFonts w:ascii="Times New Roman" w:hAnsi="Times New Roman" w:cs="Times New Roman"/>
              </w:rPr>
              <w:t xml:space="preserve"> Доклад</w:t>
            </w:r>
            <w:r>
              <w:rPr>
                <w:rFonts w:ascii="Times New Roman" w:hAnsi="Times New Roman" w:cs="Times New Roman"/>
              </w:rPr>
              <w:t>ы</w:t>
            </w:r>
            <w:r w:rsidRPr="00866FE5">
              <w:rPr>
                <w:rFonts w:ascii="Times New Roman" w:hAnsi="Times New Roman" w:cs="Times New Roman"/>
              </w:rPr>
              <w:t xml:space="preserve"> «О состоянии защиты прав потребителей в финансовой сфере»</w:t>
            </w:r>
            <w:r>
              <w:rPr>
                <w:rFonts w:ascii="Times New Roman" w:hAnsi="Times New Roman" w:cs="Times New Roman"/>
              </w:rPr>
              <w:t xml:space="preserve"> </w:t>
            </w:r>
            <w:r w:rsidRPr="00866FE5">
              <w:rPr>
                <w:rFonts w:ascii="Times New Roman" w:hAnsi="Times New Roman" w:cs="Times New Roman"/>
              </w:rPr>
              <w:t xml:space="preserve">– </w:t>
            </w:r>
            <w:proofErr w:type="gramStart"/>
            <w:r w:rsidRPr="00866FE5">
              <w:rPr>
                <w:rFonts w:ascii="Times New Roman" w:hAnsi="Times New Roman" w:cs="Times New Roman"/>
              </w:rPr>
              <w:t>на</w:t>
            </w:r>
            <w:proofErr w:type="gramEnd"/>
            <w:r w:rsidRPr="00866FE5">
              <w:rPr>
                <w:rFonts w:ascii="Times New Roman" w:hAnsi="Times New Roman" w:cs="Times New Roman"/>
              </w:rPr>
              <w:t xml:space="preserve"> </w:t>
            </w:r>
            <w:proofErr w:type="gramStart"/>
            <w:r w:rsidRPr="00866FE5">
              <w:rPr>
                <w:rFonts w:ascii="Times New Roman" w:hAnsi="Times New Roman" w:cs="Times New Roman"/>
              </w:rPr>
              <w:t>русс</w:t>
            </w:r>
            <w:proofErr w:type="gramEnd"/>
            <w:r w:rsidRPr="00866FE5">
              <w:rPr>
                <w:rFonts w:ascii="Times New Roman" w:hAnsi="Times New Roman" w:cs="Times New Roman"/>
              </w:rPr>
              <w:t>. и англ. яз.</w:t>
            </w:r>
            <w:r>
              <w:rPr>
                <w:rFonts w:ascii="Times New Roman" w:hAnsi="Times New Roman" w:cs="Times New Roman"/>
              </w:rPr>
              <w:t>;</w:t>
            </w:r>
          </w:p>
          <w:p w:rsidR="00616301" w:rsidRPr="00866FE5" w:rsidRDefault="00616301" w:rsidP="00616301">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результаты </w:t>
            </w:r>
            <w:r>
              <w:rPr>
                <w:rFonts w:ascii="Times New Roman" w:hAnsi="Times New Roman" w:cs="Times New Roman"/>
              </w:rPr>
              <w:t xml:space="preserve">ежегодного </w:t>
            </w:r>
            <w:r w:rsidRPr="00866FE5">
              <w:rPr>
                <w:rFonts w:ascii="Times New Roman" w:hAnsi="Times New Roman" w:cs="Times New Roman"/>
              </w:rPr>
              <w:t xml:space="preserve">мониторинга деятельности консультационных центров </w:t>
            </w:r>
            <w:proofErr w:type="spellStart"/>
            <w:r w:rsidRPr="00866FE5">
              <w:rPr>
                <w:rFonts w:ascii="Times New Roman" w:hAnsi="Times New Roman" w:cs="Times New Roman"/>
              </w:rPr>
              <w:t>Роспотребнадзора</w:t>
            </w:r>
            <w:proofErr w:type="spellEnd"/>
            <w:r w:rsidRPr="00866FE5">
              <w:rPr>
                <w:rFonts w:ascii="Times New Roman" w:hAnsi="Times New Roman" w:cs="Times New Roman"/>
              </w:rPr>
              <w:t xml:space="preserve"> в сфере защиты прав потребителей финансовых услуг и повышения финансовой грамотности потребителей</w:t>
            </w:r>
            <w:r>
              <w:rPr>
                <w:rFonts w:ascii="Times New Roman" w:hAnsi="Times New Roman" w:cs="Times New Roman"/>
              </w:rPr>
              <w:t xml:space="preserve"> (рейтинги).</w:t>
            </w:r>
          </w:p>
        </w:tc>
        <w:tc>
          <w:tcPr>
            <w:tcW w:w="1559" w:type="dxa"/>
            <w:shd w:val="clear" w:color="auto" w:fill="FFFFFF" w:themeFill="background1"/>
            <w:vAlign w:val="center"/>
          </w:tcPr>
          <w:p w:rsidR="00616301" w:rsidRPr="00866FE5" w:rsidRDefault="0056477C" w:rsidP="0056477C">
            <w:pPr>
              <w:widowControl w:val="0"/>
              <w:spacing w:before="40" w:after="20"/>
              <w:ind w:left="-57" w:right="-57"/>
              <w:jc w:val="center"/>
              <w:rPr>
                <w:rFonts w:ascii="Times New Roman" w:hAnsi="Times New Roman" w:cs="Times New Roman"/>
              </w:rPr>
            </w:pPr>
            <w:r>
              <w:rPr>
                <w:rFonts w:ascii="Times New Roman" w:hAnsi="Times New Roman" w:cs="Times New Roman"/>
              </w:rPr>
              <w:t>д</w:t>
            </w:r>
            <w:r w:rsidR="00616301">
              <w:rPr>
                <w:rFonts w:ascii="Times New Roman" w:hAnsi="Times New Roman" w:cs="Times New Roman"/>
              </w:rPr>
              <w:t>а</w:t>
            </w:r>
            <w:r>
              <w:rPr>
                <w:rFonts w:ascii="Times New Roman" w:hAnsi="Times New Roman" w:cs="Times New Roman"/>
              </w:rPr>
              <w:t xml:space="preserve"> </w:t>
            </w:r>
            <w:r>
              <w:rPr>
                <w:rFonts w:ascii="Times New Roman" w:hAnsi="Times New Roman" w:cs="Times New Roman"/>
              </w:rPr>
              <w:br/>
              <w:t>(и регулярно пополняются)</w:t>
            </w:r>
          </w:p>
        </w:tc>
      </w:tr>
      <w:tr w:rsidR="0056477C" w:rsidRPr="00866FE5" w:rsidTr="00D86556">
        <w:trPr>
          <w:trHeight w:val="3186"/>
        </w:trPr>
        <w:tc>
          <w:tcPr>
            <w:tcW w:w="1305" w:type="dxa"/>
            <w:shd w:val="clear" w:color="auto" w:fill="FFFFFF" w:themeFill="background1"/>
            <w:vAlign w:val="center"/>
          </w:tcPr>
          <w:p w:rsidR="0056477C" w:rsidRPr="00866FE5" w:rsidRDefault="0056477C"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-4.4</w:t>
            </w:r>
          </w:p>
        </w:tc>
        <w:tc>
          <w:tcPr>
            <w:tcW w:w="4096" w:type="dxa"/>
            <w:shd w:val="clear" w:color="auto" w:fill="FFFFFF" w:themeFill="background1"/>
            <w:vAlign w:val="center"/>
          </w:tcPr>
          <w:p w:rsidR="0056477C" w:rsidRPr="00866FE5" w:rsidRDefault="0056477C" w:rsidP="0056477C">
            <w:pPr>
              <w:widowControl w:val="0"/>
              <w:spacing w:before="40" w:after="20"/>
              <w:ind w:left="-57" w:right="-57"/>
              <w:rPr>
                <w:rFonts w:ascii="Times New Roman" w:hAnsi="Times New Roman" w:cs="Times New Roman"/>
              </w:rPr>
            </w:pPr>
            <w:r w:rsidRPr="00866FE5">
              <w:rPr>
                <w:rFonts w:ascii="Times New Roman" w:hAnsi="Times New Roman" w:cs="Times New Roman"/>
              </w:rPr>
              <w:t>Мероприятия, обеспечивающие информирование общественности о различных аспектах защиты прав потребителей финансовых услуг</w:t>
            </w:r>
          </w:p>
        </w:tc>
        <w:tc>
          <w:tcPr>
            <w:tcW w:w="1985" w:type="dxa"/>
            <w:shd w:val="clear" w:color="auto" w:fill="FFFFFF" w:themeFill="background1"/>
            <w:vAlign w:val="center"/>
          </w:tcPr>
          <w:p w:rsidR="0056477C" w:rsidRPr="00866FE5" w:rsidRDefault="0056477C" w:rsidP="0056477C">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 xml:space="preserve">ПАКК </w:t>
            </w:r>
            <w:r>
              <w:rPr>
                <w:rFonts w:ascii="Times New Roman" w:hAnsi="Times New Roman" w:cs="Times New Roman"/>
              </w:rPr>
              <w:t>+</w:t>
            </w:r>
            <w:r>
              <w:rPr>
                <w:rFonts w:ascii="Times New Roman" w:hAnsi="Times New Roman" w:cs="Times New Roman"/>
              </w:rPr>
              <w:br/>
            </w:r>
            <w:r w:rsidRPr="00866FE5">
              <w:rPr>
                <w:rFonts w:ascii="Times New Roman" w:hAnsi="Times New Roman" w:cs="Times New Roman"/>
              </w:rPr>
              <w:t>КАК прое</w:t>
            </w:r>
            <w:r>
              <w:rPr>
                <w:rFonts w:ascii="Times New Roman" w:hAnsi="Times New Roman" w:cs="Times New Roman"/>
              </w:rPr>
              <w:t>кт</w:t>
            </w:r>
          </w:p>
        </w:tc>
        <w:tc>
          <w:tcPr>
            <w:tcW w:w="7087" w:type="dxa"/>
            <w:shd w:val="clear" w:color="auto" w:fill="FFFFFF" w:themeFill="background1"/>
            <w:vAlign w:val="center"/>
          </w:tcPr>
          <w:p w:rsidR="0056477C" w:rsidRPr="00866FE5" w:rsidRDefault="0056477C" w:rsidP="0056477C">
            <w:pPr>
              <w:pStyle w:val="a4"/>
              <w:widowControl w:val="0"/>
              <w:spacing w:before="40" w:after="20"/>
              <w:ind w:left="175" w:right="-57"/>
              <w:contextualSpacing w:val="0"/>
              <w:rPr>
                <w:rFonts w:ascii="Times New Roman" w:hAnsi="Times New Roman" w:cs="Times New Roman"/>
              </w:rPr>
            </w:pPr>
            <w:r w:rsidRPr="00866FE5">
              <w:rPr>
                <w:rFonts w:ascii="Times New Roman" w:hAnsi="Times New Roman" w:cs="Times New Roman"/>
                <w:u w:val="single"/>
              </w:rPr>
              <w:t>Отчеты 1-4</w:t>
            </w:r>
            <w:r w:rsidRPr="00866FE5">
              <w:rPr>
                <w:rFonts w:ascii="Times New Roman" w:hAnsi="Times New Roman" w:cs="Times New Roman"/>
              </w:rPr>
              <w:t>:</w:t>
            </w:r>
          </w:p>
          <w:p w:rsidR="0056477C" w:rsidRPr="00866FE5" w:rsidRDefault="0056477C" w:rsidP="0056477C">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буклеты, брошюры, плакаты</w:t>
            </w:r>
            <w:r>
              <w:rPr>
                <w:rFonts w:ascii="Times New Roman" w:hAnsi="Times New Roman" w:cs="Times New Roman"/>
              </w:rPr>
              <w:t xml:space="preserve">, видеоролики по всем основным финансовым услугам и по банкротству </w:t>
            </w:r>
            <w:proofErr w:type="spellStart"/>
            <w:r>
              <w:rPr>
                <w:rFonts w:ascii="Times New Roman" w:hAnsi="Times New Roman" w:cs="Times New Roman"/>
              </w:rPr>
              <w:t>физлиц</w:t>
            </w:r>
            <w:proofErr w:type="spellEnd"/>
          </w:p>
          <w:p w:rsidR="0056477C" w:rsidRDefault="0056477C" w:rsidP="0056477C">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сценарии информационных мероприятий для пенсионеров, для различных детско-молодежных аудиторий, а также для учителей и методистов</w:t>
            </w:r>
          </w:p>
          <w:p w:rsidR="0056477C" w:rsidRPr="00866FE5" w:rsidRDefault="0056477C" w:rsidP="0056477C">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отчеты о проведенных</w:t>
            </w:r>
            <w:r>
              <w:rPr>
                <w:rFonts w:ascii="Times New Roman" w:hAnsi="Times New Roman" w:cs="Times New Roman"/>
              </w:rPr>
              <w:t xml:space="preserve"> информационных мероприятиях</w:t>
            </w:r>
            <w:r>
              <w:rPr>
                <w:rFonts w:ascii="Times New Roman" w:hAnsi="Times New Roman" w:cs="Times New Roman"/>
              </w:rPr>
              <w:br/>
              <w:t>(их результаты)</w:t>
            </w:r>
          </w:p>
          <w:p w:rsidR="0056477C" w:rsidRPr="00866FE5" w:rsidRDefault="0056477C" w:rsidP="0056477C">
            <w:pPr>
              <w:widowControl w:val="0"/>
              <w:numPr>
                <w:ilvl w:val="0"/>
                <w:numId w:val="5"/>
              </w:numPr>
              <w:autoSpaceDE w:val="0"/>
              <w:spacing w:before="60" w:after="60"/>
              <w:ind w:left="176" w:right="34" w:hanging="142"/>
              <w:rPr>
                <w:rFonts w:ascii="Times New Roman" w:hAnsi="Times New Roman" w:cs="Times New Roman"/>
                <w:u w:val="single"/>
              </w:rPr>
            </w:pPr>
            <w:r>
              <w:rPr>
                <w:rFonts w:ascii="Times New Roman" w:hAnsi="Times New Roman" w:cs="Times New Roman"/>
              </w:rPr>
              <w:t xml:space="preserve">результаты </w:t>
            </w:r>
            <w:r w:rsidRPr="00866FE5">
              <w:rPr>
                <w:rFonts w:ascii="Times New Roman" w:hAnsi="Times New Roman" w:cs="Times New Roman"/>
              </w:rPr>
              <w:t xml:space="preserve">проведенных художественных (дизайнерских) </w:t>
            </w:r>
            <w:proofErr w:type="gramStart"/>
            <w:r w:rsidRPr="00866FE5">
              <w:rPr>
                <w:rFonts w:ascii="Times New Roman" w:hAnsi="Times New Roman" w:cs="Times New Roman"/>
              </w:rPr>
              <w:t>конкурсах</w:t>
            </w:r>
            <w:proofErr w:type="gramEnd"/>
            <w:r>
              <w:rPr>
                <w:rFonts w:ascii="Times New Roman" w:hAnsi="Times New Roman" w:cs="Times New Roman"/>
              </w:rPr>
              <w:t xml:space="preserve"> – плакаты на различные темы, касающиеся защиты прав потребителей </w:t>
            </w:r>
            <w:proofErr w:type="spellStart"/>
            <w:r>
              <w:rPr>
                <w:rFonts w:ascii="Times New Roman" w:hAnsi="Times New Roman" w:cs="Times New Roman"/>
              </w:rPr>
              <w:t>финуслуг</w:t>
            </w:r>
            <w:proofErr w:type="spellEnd"/>
            <w:r>
              <w:rPr>
                <w:rFonts w:ascii="Times New Roman" w:hAnsi="Times New Roman" w:cs="Times New Roman"/>
              </w:rPr>
              <w:t xml:space="preserve"> и их ответственного отношения к финансам</w:t>
            </w:r>
          </w:p>
        </w:tc>
        <w:tc>
          <w:tcPr>
            <w:tcW w:w="1559" w:type="dxa"/>
            <w:shd w:val="clear" w:color="auto" w:fill="FFFFFF" w:themeFill="background1"/>
            <w:vAlign w:val="center"/>
          </w:tcPr>
          <w:p w:rsidR="0056477C" w:rsidRPr="00866FE5" w:rsidRDefault="0056477C" w:rsidP="0056477C">
            <w:pPr>
              <w:widowControl w:val="0"/>
              <w:spacing w:before="40" w:after="20"/>
              <w:ind w:left="-57" w:right="-57"/>
              <w:jc w:val="center"/>
              <w:rPr>
                <w:rFonts w:ascii="Times New Roman" w:hAnsi="Times New Roman" w:cs="Times New Roman"/>
              </w:rPr>
            </w:pPr>
            <w:r>
              <w:rPr>
                <w:rFonts w:ascii="Times New Roman" w:hAnsi="Times New Roman" w:cs="Times New Roman"/>
              </w:rPr>
              <w:t xml:space="preserve">да </w:t>
            </w:r>
            <w:r>
              <w:rPr>
                <w:rFonts w:ascii="Times New Roman" w:hAnsi="Times New Roman" w:cs="Times New Roman"/>
              </w:rPr>
              <w:br/>
              <w:t>(и регулярно пополняются)</w:t>
            </w:r>
          </w:p>
        </w:tc>
      </w:tr>
      <w:tr w:rsidR="004B5299" w:rsidRPr="00866FE5" w:rsidTr="00D86556">
        <w:tc>
          <w:tcPr>
            <w:tcW w:w="1305" w:type="dxa"/>
            <w:shd w:val="clear" w:color="auto" w:fill="FFFFFF" w:themeFill="background1"/>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-4.7</w:t>
            </w:r>
          </w:p>
        </w:tc>
        <w:tc>
          <w:tcPr>
            <w:tcW w:w="4096" w:type="dxa"/>
            <w:shd w:val="clear" w:color="auto" w:fill="FFFFFF" w:themeFill="background1"/>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hAnsi="Times New Roman" w:cs="Times New Roman"/>
              </w:rPr>
              <w:t xml:space="preserve">Реализация плана совершенствования функций </w:t>
            </w:r>
            <w:proofErr w:type="spellStart"/>
            <w:r w:rsidRPr="00866FE5">
              <w:rPr>
                <w:rFonts w:ascii="Times New Roman" w:hAnsi="Times New Roman" w:cs="Times New Roman"/>
              </w:rPr>
              <w:t>Роспотребнадзора</w:t>
            </w:r>
            <w:proofErr w:type="spellEnd"/>
            <w:r w:rsidRPr="00866FE5">
              <w:rPr>
                <w:rFonts w:ascii="Times New Roman" w:hAnsi="Times New Roman" w:cs="Times New Roman"/>
              </w:rPr>
              <w:t xml:space="preserve">, касающихся защиты прав потребителей на рынке финансовых услуг, в части повышения квалификации сотрудников </w:t>
            </w:r>
            <w:proofErr w:type="spellStart"/>
            <w:r w:rsidRPr="00866FE5">
              <w:rPr>
                <w:rFonts w:ascii="Times New Roman" w:hAnsi="Times New Roman" w:cs="Times New Roman"/>
              </w:rPr>
              <w:t>Роспотребнадзора</w:t>
            </w:r>
            <w:proofErr w:type="spellEnd"/>
          </w:p>
        </w:tc>
        <w:tc>
          <w:tcPr>
            <w:tcW w:w="1985" w:type="dxa"/>
            <w:shd w:val="clear" w:color="auto" w:fill="FFFFFF" w:themeFill="background1"/>
            <w:vAlign w:val="center"/>
          </w:tcPr>
          <w:p w:rsidR="004B5299" w:rsidRPr="00866FE5" w:rsidRDefault="0056477C" w:rsidP="004B5299">
            <w:pPr>
              <w:widowControl w:val="0"/>
              <w:spacing w:before="40" w:after="20"/>
              <w:ind w:left="-57" w:right="-57"/>
              <w:jc w:val="center"/>
              <w:rPr>
                <w:rFonts w:ascii="Times New Roman" w:hAnsi="Times New Roman" w:cs="Times New Roman"/>
              </w:rPr>
            </w:pPr>
            <w:r>
              <w:rPr>
                <w:rFonts w:ascii="Times New Roman" w:hAnsi="Times New Roman" w:cs="Times New Roman"/>
              </w:rPr>
              <w:t>Сетевая Академия</w:t>
            </w:r>
          </w:p>
        </w:tc>
        <w:tc>
          <w:tcPr>
            <w:tcW w:w="7087" w:type="dxa"/>
            <w:shd w:val="clear" w:color="auto" w:fill="FFFFFF" w:themeFill="background1"/>
            <w:vAlign w:val="center"/>
          </w:tcPr>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Модель дистанционного </w:t>
            </w:r>
            <w:proofErr w:type="gramStart"/>
            <w:r w:rsidRPr="00866FE5">
              <w:rPr>
                <w:rFonts w:ascii="Times New Roman" w:hAnsi="Times New Roman" w:cs="Times New Roman"/>
              </w:rPr>
              <w:t>обучения по вопросам</w:t>
            </w:r>
            <w:proofErr w:type="gramEnd"/>
            <w:r w:rsidRPr="00866FE5">
              <w:rPr>
                <w:rFonts w:ascii="Times New Roman" w:hAnsi="Times New Roman" w:cs="Times New Roman"/>
              </w:rPr>
              <w:t xml:space="preserve"> защиты прав потребителей финансовых услуг для </w:t>
            </w:r>
            <w:proofErr w:type="spellStart"/>
            <w:r w:rsidRPr="00866FE5">
              <w:rPr>
                <w:rFonts w:ascii="Times New Roman" w:hAnsi="Times New Roman" w:cs="Times New Roman"/>
              </w:rPr>
              <w:t>Роспотребнадзора</w:t>
            </w:r>
            <w:proofErr w:type="spellEnd"/>
            <w:r w:rsidR="0056477C">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отчет об апробации Модели</w:t>
            </w:r>
            <w:r w:rsidR="0056477C">
              <w:rPr>
                <w:rFonts w:ascii="Times New Roman" w:hAnsi="Times New Roman" w:cs="Times New Roman"/>
              </w:rPr>
              <w:t>;</w:t>
            </w:r>
          </w:p>
          <w:p w:rsidR="004B5299" w:rsidRPr="00866FE5" w:rsidRDefault="004B5299" w:rsidP="0056477C">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отчет о содействии во внедрении дистанционного обучения в текущую деятельность </w:t>
            </w:r>
            <w:proofErr w:type="spellStart"/>
            <w:r w:rsidRPr="00866FE5">
              <w:rPr>
                <w:rFonts w:ascii="Times New Roman" w:hAnsi="Times New Roman" w:cs="Times New Roman"/>
              </w:rPr>
              <w:t>Роспотребнадзора</w:t>
            </w:r>
            <w:proofErr w:type="spellEnd"/>
            <w:r w:rsidRPr="00866FE5">
              <w:rPr>
                <w:rFonts w:ascii="Times New Roman" w:hAnsi="Times New Roman" w:cs="Times New Roman"/>
              </w:rPr>
              <w:t xml:space="preserve"> и о проведенных сериях </w:t>
            </w:r>
            <w:proofErr w:type="spellStart"/>
            <w:r w:rsidRPr="00866FE5">
              <w:rPr>
                <w:rFonts w:ascii="Times New Roman" w:hAnsi="Times New Roman" w:cs="Times New Roman"/>
              </w:rPr>
              <w:t>вебинаров</w:t>
            </w:r>
            <w:proofErr w:type="spellEnd"/>
            <w:r w:rsidRPr="00866FE5">
              <w:rPr>
                <w:rFonts w:ascii="Times New Roman" w:hAnsi="Times New Roman" w:cs="Times New Roman"/>
              </w:rPr>
              <w:t xml:space="preserve"> и «живых презентаций»</w:t>
            </w:r>
          </w:p>
        </w:tc>
        <w:tc>
          <w:tcPr>
            <w:tcW w:w="1559" w:type="dxa"/>
            <w:shd w:val="clear" w:color="auto" w:fill="FFFFFF" w:themeFill="background1"/>
            <w:vAlign w:val="center"/>
          </w:tcPr>
          <w:p w:rsidR="004B5299" w:rsidRPr="00866FE5" w:rsidRDefault="00CB1A9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ж</w:t>
            </w:r>
            <w:r w:rsidR="0056477C">
              <w:rPr>
                <w:rFonts w:ascii="Times New Roman" w:hAnsi="Times New Roman" w:cs="Times New Roman"/>
              </w:rPr>
              <w:t>дем начала апробации Модели (материалы все уже разработаны)</w:t>
            </w:r>
          </w:p>
        </w:tc>
      </w:tr>
      <w:tr w:rsidR="004B5299" w:rsidRPr="00866FE5" w:rsidTr="00D86556">
        <w:tc>
          <w:tcPr>
            <w:tcW w:w="1305" w:type="dxa"/>
            <w:shd w:val="clear" w:color="auto" w:fill="FFFFFF" w:themeFill="background1"/>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-4.8</w:t>
            </w:r>
          </w:p>
        </w:tc>
        <w:tc>
          <w:tcPr>
            <w:tcW w:w="4096" w:type="dxa"/>
            <w:shd w:val="clear" w:color="auto" w:fill="FFFFFF" w:themeFill="background1"/>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hAnsi="Times New Roman" w:cs="Times New Roman"/>
              </w:rPr>
              <w:t>Мероприятия по укреплению механизмов взаимодействия органов государственной власти, регуляторов финансового рынка и общественных организаций в сфере защиты прав потребителей финансовых услуг</w:t>
            </w:r>
          </w:p>
        </w:tc>
        <w:tc>
          <w:tcPr>
            <w:tcW w:w="1985" w:type="dxa"/>
            <w:shd w:val="clear" w:color="auto" w:fill="FFFFFF" w:themeFill="background1"/>
            <w:vAlign w:val="center"/>
          </w:tcPr>
          <w:p w:rsidR="004B5299" w:rsidRPr="00866FE5" w:rsidRDefault="00CB1A99" w:rsidP="004B5299">
            <w:pPr>
              <w:widowControl w:val="0"/>
              <w:spacing w:before="40" w:after="20"/>
              <w:ind w:left="-57" w:right="-57"/>
              <w:jc w:val="center"/>
              <w:rPr>
                <w:rFonts w:ascii="Times New Roman" w:hAnsi="Times New Roman" w:cs="Times New Roman"/>
              </w:rPr>
            </w:pPr>
            <w:r>
              <w:rPr>
                <w:rFonts w:ascii="Times New Roman" w:hAnsi="Times New Roman" w:cs="Times New Roman"/>
              </w:rPr>
              <w:t xml:space="preserve">ЦИБО + </w:t>
            </w:r>
            <w:proofErr w:type="spellStart"/>
            <w:r>
              <w:rPr>
                <w:rFonts w:ascii="Times New Roman" w:hAnsi="Times New Roman" w:cs="Times New Roman"/>
              </w:rPr>
              <w:t>Мерани</w:t>
            </w:r>
            <w:proofErr w:type="spellEnd"/>
            <w:r>
              <w:rPr>
                <w:rFonts w:ascii="Times New Roman" w:hAnsi="Times New Roman" w:cs="Times New Roman"/>
              </w:rPr>
              <w:t xml:space="preserve"> Консалтинг</w:t>
            </w:r>
          </w:p>
        </w:tc>
        <w:tc>
          <w:tcPr>
            <w:tcW w:w="7087" w:type="dxa"/>
            <w:shd w:val="clear" w:color="auto" w:fill="FFFFFF" w:themeFill="background1"/>
            <w:vAlign w:val="center"/>
          </w:tcPr>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результаты исследования нормативного правового регулирования взаимодействия органов </w:t>
            </w:r>
            <w:proofErr w:type="spellStart"/>
            <w:r w:rsidRPr="00866FE5">
              <w:rPr>
                <w:rFonts w:ascii="Times New Roman" w:hAnsi="Times New Roman" w:cs="Times New Roman"/>
              </w:rPr>
              <w:t>гос</w:t>
            </w:r>
            <w:proofErr w:type="gramStart"/>
            <w:r w:rsidRPr="00866FE5">
              <w:rPr>
                <w:rFonts w:ascii="Times New Roman" w:hAnsi="Times New Roman" w:cs="Times New Roman"/>
              </w:rPr>
              <w:t>.в</w:t>
            </w:r>
            <w:proofErr w:type="gramEnd"/>
            <w:r w:rsidRPr="00866FE5">
              <w:rPr>
                <w:rFonts w:ascii="Times New Roman" w:hAnsi="Times New Roman" w:cs="Times New Roman"/>
              </w:rPr>
              <w:t>ласти</w:t>
            </w:r>
            <w:proofErr w:type="spellEnd"/>
            <w:r w:rsidRPr="00866FE5">
              <w:rPr>
                <w:rFonts w:ascii="Times New Roman" w:hAnsi="Times New Roman" w:cs="Times New Roman"/>
              </w:rPr>
              <w:t>, регуляторов фин.рынка и общественных организаций в сфере защиты прав потребителей финансовых услуг (ЗППФУ)</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результаты исследования практической деятельности общественных организаций в сфере ЗППФУ в регионах РФ</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результаты исследования существующего взаимодействия </w:t>
            </w:r>
            <w:proofErr w:type="spellStart"/>
            <w:r w:rsidRPr="00866FE5">
              <w:rPr>
                <w:rFonts w:ascii="Times New Roman" w:hAnsi="Times New Roman" w:cs="Times New Roman"/>
              </w:rPr>
              <w:t>Роспотребнадзора</w:t>
            </w:r>
            <w:proofErr w:type="spellEnd"/>
            <w:r w:rsidRPr="00866FE5">
              <w:rPr>
                <w:rFonts w:ascii="Times New Roman" w:hAnsi="Times New Roman" w:cs="Times New Roman"/>
              </w:rPr>
              <w:t xml:space="preserve">, органов </w:t>
            </w:r>
            <w:proofErr w:type="spellStart"/>
            <w:r w:rsidRPr="00866FE5">
              <w:rPr>
                <w:rFonts w:ascii="Times New Roman" w:hAnsi="Times New Roman" w:cs="Times New Roman"/>
              </w:rPr>
              <w:t>гос</w:t>
            </w:r>
            <w:proofErr w:type="gramStart"/>
            <w:r w:rsidRPr="00866FE5">
              <w:rPr>
                <w:rFonts w:ascii="Times New Roman" w:hAnsi="Times New Roman" w:cs="Times New Roman"/>
              </w:rPr>
              <w:t>.в</w:t>
            </w:r>
            <w:proofErr w:type="gramEnd"/>
            <w:r w:rsidRPr="00866FE5">
              <w:rPr>
                <w:rFonts w:ascii="Times New Roman" w:hAnsi="Times New Roman" w:cs="Times New Roman"/>
              </w:rPr>
              <w:t>ласти</w:t>
            </w:r>
            <w:proofErr w:type="spellEnd"/>
            <w:r w:rsidRPr="00866FE5">
              <w:rPr>
                <w:rFonts w:ascii="Times New Roman" w:hAnsi="Times New Roman" w:cs="Times New Roman"/>
              </w:rPr>
              <w:t xml:space="preserve"> субъектов РФ, органов местного самоуправления, регуляторов фин.рынка и общественных организаций по вопросам ЗППФУ</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оценка потребностей потребителей фин</w:t>
            </w:r>
            <w:proofErr w:type="gramStart"/>
            <w:r w:rsidRPr="00866FE5">
              <w:rPr>
                <w:rFonts w:ascii="Times New Roman" w:hAnsi="Times New Roman" w:cs="Times New Roman"/>
              </w:rPr>
              <w:t>.у</w:t>
            </w:r>
            <w:proofErr w:type="gramEnd"/>
            <w:r w:rsidRPr="00866FE5">
              <w:rPr>
                <w:rFonts w:ascii="Times New Roman" w:hAnsi="Times New Roman" w:cs="Times New Roman"/>
              </w:rPr>
              <w:t xml:space="preserve">слуг, органов </w:t>
            </w:r>
            <w:proofErr w:type="spellStart"/>
            <w:r w:rsidRPr="00866FE5">
              <w:rPr>
                <w:rFonts w:ascii="Times New Roman" w:hAnsi="Times New Roman" w:cs="Times New Roman"/>
              </w:rPr>
              <w:t>гос.власти</w:t>
            </w:r>
            <w:proofErr w:type="spellEnd"/>
            <w:r w:rsidRPr="00866FE5">
              <w:rPr>
                <w:rFonts w:ascii="Times New Roman" w:hAnsi="Times New Roman" w:cs="Times New Roman"/>
              </w:rPr>
              <w:t>, регуляторов фин.рынка в повышении степени активности общественных организаций в сфере ЗППФУ</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предложения по укреплению механизмов взаимодействия органов </w:t>
            </w:r>
            <w:proofErr w:type="spellStart"/>
            <w:r w:rsidRPr="00866FE5">
              <w:rPr>
                <w:rFonts w:ascii="Times New Roman" w:hAnsi="Times New Roman" w:cs="Times New Roman"/>
              </w:rPr>
              <w:t>гос</w:t>
            </w:r>
            <w:proofErr w:type="gramStart"/>
            <w:r w:rsidRPr="00866FE5">
              <w:rPr>
                <w:rFonts w:ascii="Times New Roman" w:hAnsi="Times New Roman" w:cs="Times New Roman"/>
              </w:rPr>
              <w:t>.в</w:t>
            </w:r>
            <w:proofErr w:type="gramEnd"/>
            <w:r w:rsidRPr="00866FE5">
              <w:rPr>
                <w:rFonts w:ascii="Times New Roman" w:hAnsi="Times New Roman" w:cs="Times New Roman"/>
              </w:rPr>
              <w:t>ласти</w:t>
            </w:r>
            <w:proofErr w:type="spellEnd"/>
            <w:r w:rsidRPr="00866FE5">
              <w:rPr>
                <w:rFonts w:ascii="Times New Roman" w:hAnsi="Times New Roman" w:cs="Times New Roman"/>
              </w:rPr>
              <w:t>, регуляторов фин.рынка и общественных организаций в сфере ЗППФУ</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proofErr w:type="spellStart"/>
            <w:r w:rsidRPr="00866FE5">
              <w:rPr>
                <w:rFonts w:ascii="Times New Roman" w:hAnsi="Times New Roman" w:cs="Times New Roman"/>
              </w:rPr>
              <w:t>метод</w:t>
            </w:r>
            <w:proofErr w:type="gramStart"/>
            <w:r w:rsidRPr="00866FE5">
              <w:rPr>
                <w:rFonts w:ascii="Times New Roman" w:hAnsi="Times New Roman" w:cs="Times New Roman"/>
              </w:rPr>
              <w:t>.р</w:t>
            </w:r>
            <w:proofErr w:type="gramEnd"/>
            <w:r w:rsidRPr="00866FE5">
              <w:rPr>
                <w:rFonts w:ascii="Times New Roman" w:hAnsi="Times New Roman" w:cs="Times New Roman"/>
              </w:rPr>
              <w:t>екомендации</w:t>
            </w:r>
            <w:proofErr w:type="spellEnd"/>
            <w:r w:rsidRPr="00866FE5">
              <w:rPr>
                <w:rFonts w:ascii="Times New Roman" w:hAnsi="Times New Roman" w:cs="Times New Roman"/>
              </w:rPr>
              <w:t xml:space="preserve"> для регулярного мониторинга деятельности общественных организаций в интересах потребителей фин.услуг</w:t>
            </w:r>
            <w:r w:rsidR="00CB1A99">
              <w:rPr>
                <w:rFonts w:ascii="Times New Roman" w:hAnsi="Times New Roman" w:cs="Times New Roman"/>
              </w:rPr>
              <w:t>;</w:t>
            </w:r>
          </w:p>
          <w:p w:rsidR="004B5299" w:rsidRDefault="004B5299" w:rsidP="00CB1A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отчет об </w:t>
            </w:r>
            <w:proofErr w:type="spellStart"/>
            <w:r w:rsidRPr="00866FE5">
              <w:rPr>
                <w:rFonts w:ascii="Times New Roman" w:hAnsi="Times New Roman" w:cs="Times New Roman"/>
              </w:rPr>
              <w:t>онлайн-семинарах</w:t>
            </w:r>
            <w:proofErr w:type="spellEnd"/>
            <w:r w:rsidRPr="00866FE5">
              <w:rPr>
                <w:rFonts w:ascii="Times New Roman" w:hAnsi="Times New Roman" w:cs="Times New Roman"/>
              </w:rPr>
              <w:t xml:space="preserve"> по тематике ЗППФУ, а также об итоговом круглом столе</w:t>
            </w:r>
            <w:r w:rsidR="00CB1A99">
              <w:rPr>
                <w:rFonts w:ascii="Times New Roman" w:hAnsi="Times New Roman" w:cs="Times New Roman"/>
              </w:rPr>
              <w:t xml:space="preserve"> для всех сторон (в </w:t>
            </w:r>
            <w:proofErr w:type="gramStart"/>
            <w:r w:rsidR="00CB1A99">
              <w:rPr>
                <w:rFonts w:ascii="Times New Roman" w:hAnsi="Times New Roman" w:cs="Times New Roman"/>
              </w:rPr>
              <w:t>г</w:t>
            </w:r>
            <w:proofErr w:type="gramEnd"/>
            <w:r w:rsidR="00CB1A99">
              <w:rPr>
                <w:rFonts w:ascii="Times New Roman" w:hAnsi="Times New Roman" w:cs="Times New Roman"/>
              </w:rPr>
              <w:t>. Москве);</w:t>
            </w:r>
          </w:p>
          <w:p w:rsidR="00CB1A99" w:rsidRPr="00866FE5" w:rsidRDefault="00CB1A99" w:rsidP="00CB1A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отчеты о результатах проведения </w:t>
            </w:r>
            <w:r>
              <w:rPr>
                <w:rFonts w:ascii="Times New Roman" w:hAnsi="Times New Roman" w:cs="Times New Roman"/>
              </w:rPr>
              <w:t>дву</w:t>
            </w:r>
            <w:r w:rsidRPr="00866FE5">
              <w:rPr>
                <w:rFonts w:ascii="Times New Roman" w:hAnsi="Times New Roman" w:cs="Times New Roman"/>
              </w:rPr>
              <w:t>х международных конференций Р</w:t>
            </w:r>
            <w:r>
              <w:rPr>
                <w:rFonts w:ascii="Times New Roman" w:hAnsi="Times New Roman" w:cs="Times New Roman"/>
              </w:rPr>
              <w:t xml:space="preserve">ПН </w:t>
            </w:r>
            <w:r w:rsidRPr="00866FE5">
              <w:rPr>
                <w:rFonts w:ascii="Times New Roman" w:hAnsi="Times New Roman" w:cs="Times New Roman"/>
              </w:rPr>
              <w:t xml:space="preserve">по обмену опытом и выявлению лучших практик государственного регулирования в сфере ЗППФУ (в </w:t>
            </w:r>
            <w:proofErr w:type="gramStart"/>
            <w:r w:rsidRPr="00866FE5">
              <w:rPr>
                <w:rFonts w:ascii="Times New Roman" w:hAnsi="Times New Roman" w:cs="Times New Roman"/>
              </w:rPr>
              <w:t>г</w:t>
            </w:r>
            <w:proofErr w:type="gramEnd"/>
            <w:r w:rsidRPr="00866FE5">
              <w:rPr>
                <w:rFonts w:ascii="Times New Roman" w:hAnsi="Times New Roman" w:cs="Times New Roman"/>
              </w:rPr>
              <w:t>. Москве)</w:t>
            </w:r>
          </w:p>
        </w:tc>
        <w:tc>
          <w:tcPr>
            <w:tcW w:w="1559" w:type="dxa"/>
            <w:shd w:val="clear" w:color="auto" w:fill="FFFFFF" w:themeFill="background1"/>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нет</w:t>
            </w:r>
          </w:p>
        </w:tc>
      </w:tr>
      <w:tr w:rsidR="00CB1A99" w:rsidRPr="00866FE5" w:rsidTr="00D86556">
        <w:trPr>
          <w:trHeight w:val="2553"/>
        </w:trPr>
        <w:tc>
          <w:tcPr>
            <w:tcW w:w="1305" w:type="dxa"/>
            <w:shd w:val="clear" w:color="auto" w:fill="FFFFFF" w:themeFill="background1"/>
            <w:vAlign w:val="center"/>
          </w:tcPr>
          <w:p w:rsidR="00CB1A99" w:rsidRPr="00866FE5" w:rsidRDefault="00CB1A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-4.11</w:t>
            </w:r>
          </w:p>
        </w:tc>
        <w:tc>
          <w:tcPr>
            <w:tcW w:w="4096" w:type="dxa"/>
            <w:shd w:val="clear" w:color="auto" w:fill="FFFFFF" w:themeFill="background1"/>
            <w:vAlign w:val="center"/>
          </w:tcPr>
          <w:p w:rsidR="00CB1A99" w:rsidRPr="00866FE5" w:rsidRDefault="00CB1A99" w:rsidP="00CB1A99">
            <w:pPr>
              <w:widowControl w:val="0"/>
              <w:spacing w:before="40" w:after="20"/>
              <w:ind w:left="-57" w:right="-57"/>
              <w:rPr>
                <w:rFonts w:ascii="Times New Roman" w:hAnsi="Times New Roman" w:cs="Times New Roman"/>
              </w:rPr>
            </w:pPr>
            <w:r w:rsidRPr="00866FE5">
              <w:rPr>
                <w:rFonts w:ascii="Times New Roman" w:hAnsi="Times New Roman" w:cs="Times New Roman"/>
              </w:rPr>
              <w:t>Проведение независимого мониторинга (общественной инспекции) в области защиты прав потребителей финансовых услуг</w:t>
            </w:r>
          </w:p>
        </w:tc>
        <w:tc>
          <w:tcPr>
            <w:tcW w:w="1985" w:type="dxa"/>
            <w:shd w:val="clear" w:color="auto" w:fill="FFFFFF" w:themeFill="background1"/>
            <w:vAlign w:val="center"/>
          </w:tcPr>
          <w:p w:rsidR="00CB1A99" w:rsidRPr="00866FE5" w:rsidRDefault="00CB1A99" w:rsidP="00CB1A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 xml:space="preserve">КонфОП </w:t>
            </w:r>
            <w:r>
              <w:rPr>
                <w:rFonts w:ascii="Times New Roman" w:hAnsi="Times New Roman" w:cs="Times New Roman"/>
              </w:rPr>
              <w:t>+</w:t>
            </w:r>
            <w:r w:rsidRPr="00866FE5">
              <w:rPr>
                <w:rFonts w:ascii="Times New Roman" w:hAnsi="Times New Roman" w:cs="Times New Roman"/>
              </w:rPr>
              <w:t xml:space="preserve"> </w:t>
            </w:r>
            <w:proofErr w:type="spellStart"/>
            <w:r w:rsidRPr="00866FE5">
              <w:rPr>
                <w:rFonts w:ascii="Times New Roman" w:hAnsi="Times New Roman" w:cs="Times New Roman"/>
              </w:rPr>
              <w:t>Consumers</w:t>
            </w:r>
            <w:proofErr w:type="spellEnd"/>
            <w:r w:rsidRPr="00866FE5">
              <w:rPr>
                <w:rFonts w:ascii="Times New Roman" w:hAnsi="Times New Roman" w:cs="Times New Roman"/>
              </w:rPr>
              <w:t xml:space="preserve"> </w:t>
            </w:r>
            <w:proofErr w:type="spellStart"/>
            <w:r w:rsidRPr="00866FE5">
              <w:rPr>
                <w:rFonts w:ascii="Times New Roman" w:hAnsi="Times New Roman" w:cs="Times New Roman"/>
              </w:rPr>
              <w:t>International</w:t>
            </w:r>
            <w:proofErr w:type="spellEnd"/>
          </w:p>
        </w:tc>
        <w:tc>
          <w:tcPr>
            <w:tcW w:w="7087" w:type="dxa"/>
            <w:shd w:val="clear" w:color="auto" w:fill="FFFFFF" w:themeFill="background1"/>
            <w:vAlign w:val="center"/>
          </w:tcPr>
          <w:p w:rsidR="00CB1A99" w:rsidRPr="00866FE5" w:rsidRDefault="00CB1A99" w:rsidP="00CB1A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результаты тематических волн независимого мониторинга:</w:t>
            </w:r>
          </w:p>
          <w:p w:rsidR="00CB1A99" w:rsidRPr="00CB1A99" w:rsidRDefault="00CB1A99" w:rsidP="004C4A48">
            <w:pPr>
              <w:widowControl w:val="0"/>
              <w:numPr>
                <w:ilvl w:val="1"/>
                <w:numId w:val="29"/>
              </w:numPr>
              <w:autoSpaceDE w:val="0"/>
              <w:spacing w:before="60" w:after="20"/>
              <w:ind w:left="602" w:right="34" w:hanging="284"/>
              <w:rPr>
                <w:rFonts w:ascii="Times New Roman" w:hAnsi="Times New Roman" w:cs="Times New Roman"/>
              </w:rPr>
            </w:pPr>
            <w:r w:rsidRPr="00CB1A99">
              <w:rPr>
                <w:rFonts w:ascii="Times New Roman" w:hAnsi="Times New Roman" w:cs="Times New Roman"/>
              </w:rPr>
              <w:t>основные выявленные проблемы во взаимоотношениях потребителей с фин</w:t>
            </w:r>
            <w:proofErr w:type="gramStart"/>
            <w:r w:rsidRPr="00CB1A99">
              <w:rPr>
                <w:rFonts w:ascii="Times New Roman" w:hAnsi="Times New Roman" w:cs="Times New Roman"/>
              </w:rPr>
              <w:t>.о</w:t>
            </w:r>
            <w:proofErr w:type="gramEnd"/>
            <w:r w:rsidRPr="00CB1A99">
              <w:rPr>
                <w:rFonts w:ascii="Times New Roman" w:hAnsi="Times New Roman" w:cs="Times New Roman"/>
              </w:rPr>
              <w:t>рганизациями в секторе, где прошел мониторинг; рейтинги финансовых организаций</w:t>
            </w:r>
            <w:r>
              <w:rPr>
                <w:rFonts w:ascii="Times New Roman" w:hAnsi="Times New Roman" w:cs="Times New Roman"/>
              </w:rPr>
              <w:t xml:space="preserve"> по этим проблемам</w:t>
            </w:r>
            <w:r w:rsidR="004C4A48">
              <w:rPr>
                <w:rFonts w:ascii="Times New Roman" w:hAnsi="Times New Roman" w:cs="Times New Roman"/>
              </w:rPr>
              <w:t>,</w:t>
            </w:r>
          </w:p>
          <w:p w:rsidR="00CB1A99" w:rsidRPr="00CB1A99" w:rsidRDefault="00CB1A99" w:rsidP="004C4A48">
            <w:pPr>
              <w:widowControl w:val="0"/>
              <w:numPr>
                <w:ilvl w:val="1"/>
                <w:numId w:val="29"/>
              </w:numPr>
              <w:autoSpaceDE w:val="0"/>
              <w:spacing w:before="60" w:after="20"/>
              <w:ind w:left="602" w:right="34" w:hanging="284"/>
              <w:rPr>
                <w:rFonts w:ascii="Times New Roman" w:hAnsi="Times New Roman" w:cs="Times New Roman"/>
              </w:rPr>
            </w:pPr>
            <w:r w:rsidRPr="00CB1A99">
              <w:rPr>
                <w:rFonts w:ascii="Times New Roman" w:hAnsi="Times New Roman" w:cs="Times New Roman"/>
              </w:rPr>
              <w:t>аналитические обзоры и лучшая зарубежная секторальная практика; рекомендации для регуляторов фин</w:t>
            </w:r>
            <w:proofErr w:type="gramStart"/>
            <w:r w:rsidRPr="00CB1A99">
              <w:rPr>
                <w:rFonts w:ascii="Times New Roman" w:hAnsi="Times New Roman" w:cs="Times New Roman"/>
              </w:rPr>
              <w:t>.р</w:t>
            </w:r>
            <w:proofErr w:type="gramEnd"/>
            <w:r w:rsidRPr="00CB1A99">
              <w:rPr>
                <w:rFonts w:ascii="Times New Roman" w:hAnsi="Times New Roman" w:cs="Times New Roman"/>
              </w:rPr>
              <w:t>ынка</w:t>
            </w:r>
            <w:r>
              <w:rPr>
                <w:rFonts w:ascii="Times New Roman" w:hAnsi="Times New Roman" w:cs="Times New Roman"/>
              </w:rPr>
              <w:t xml:space="preserve"> РФ</w:t>
            </w:r>
            <w:r w:rsidR="004C4A48">
              <w:rPr>
                <w:rFonts w:ascii="Times New Roman" w:hAnsi="Times New Roman" w:cs="Times New Roman"/>
              </w:rPr>
              <w:t>,</w:t>
            </w:r>
          </w:p>
          <w:p w:rsidR="00CB1A99" w:rsidRDefault="00CB1A99" w:rsidP="00CB1A99">
            <w:pPr>
              <w:widowControl w:val="0"/>
              <w:numPr>
                <w:ilvl w:val="1"/>
                <w:numId w:val="29"/>
              </w:numPr>
              <w:autoSpaceDE w:val="0"/>
              <w:spacing w:before="60" w:after="20"/>
              <w:ind w:left="602" w:right="34" w:hanging="284"/>
              <w:rPr>
                <w:rFonts w:ascii="Times New Roman" w:hAnsi="Times New Roman" w:cs="Times New Roman"/>
              </w:rPr>
            </w:pPr>
            <w:r w:rsidRPr="00866FE5">
              <w:rPr>
                <w:rFonts w:ascii="Times New Roman" w:hAnsi="Times New Roman" w:cs="Times New Roman"/>
              </w:rPr>
              <w:t xml:space="preserve">отчеты об экспертном обсуждении итогов волн мониторинга (круглых столов </w:t>
            </w:r>
            <w:r>
              <w:rPr>
                <w:rFonts w:ascii="Times New Roman" w:hAnsi="Times New Roman" w:cs="Times New Roman"/>
              </w:rPr>
              <w:t xml:space="preserve">в Москве и регионах, </w:t>
            </w:r>
            <w:r w:rsidRPr="00866FE5">
              <w:rPr>
                <w:rFonts w:ascii="Times New Roman" w:hAnsi="Times New Roman" w:cs="Times New Roman"/>
              </w:rPr>
              <w:t xml:space="preserve">активности в </w:t>
            </w:r>
            <w:r>
              <w:rPr>
                <w:rFonts w:ascii="Times New Roman" w:hAnsi="Times New Roman" w:cs="Times New Roman"/>
              </w:rPr>
              <w:t>СМИ</w:t>
            </w:r>
            <w:r w:rsidRPr="00866FE5">
              <w:rPr>
                <w:rFonts w:ascii="Times New Roman" w:hAnsi="Times New Roman" w:cs="Times New Roman"/>
              </w:rPr>
              <w:t>)</w:t>
            </w:r>
            <w:r w:rsidR="004C4A48">
              <w:rPr>
                <w:rFonts w:ascii="Times New Roman" w:hAnsi="Times New Roman" w:cs="Times New Roman"/>
              </w:rPr>
              <w:t>;</w:t>
            </w:r>
          </w:p>
          <w:p w:rsidR="004C4A48" w:rsidRDefault="004C4A48" w:rsidP="004C4A48">
            <w:pPr>
              <w:widowControl w:val="0"/>
              <w:numPr>
                <w:ilvl w:val="0"/>
                <w:numId w:val="5"/>
              </w:numPr>
              <w:autoSpaceDE w:val="0"/>
              <w:spacing w:before="60" w:after="60"/>
              <w:ind w:left="176" w:right="34" w:hanging="142"/>
              <w:rPr>
                <w:rFonts w:ascii="Times New Roman" w:hAnsi="Times New Roman" w:cs="Times New Roman"/>
              </w:rPr>
            </w:pPr>
            <w:r w:rsidRPr="004C4A48">
              <w:rPr>
                <w:rFonts w:ascii="Times New Roman" w:hAnsi="Times New Roman" w:cs="Times New Roman"/>
              </w:rPr>
              <w:t>результаты анализа сегмента «займов до зарплаты»;</w:t>
            </w:r>
          </w:p>
          <w:p w:rsidR="004C4A48" w:rsidRPr="004C4A48" w:rsidRDefault="004C4A48" w:rsidP="004C4A48">
            <w:pPr>
              <w:widowControl w:val="0"/>
              <w:numPr>
                <w:ilvl w:val="0"/>
                <w:numId w:val="5"/>
              </w:numPr>
              <w:autoSpaceDE w:val="0"/>
              <w:spacing w:before="60" w:after="60"/>
              <w:ind w:left="176" w:right="34" w:hanging="142"/>
              <w:rPr>
                <w:rFonts w:ascii="Times New Roman" w:hAnsi="Times New Roman" w:cs="Times New Roman"/>
              </w:rPr>
            </w:pPr>
            <w:r w:rsidRPr="004C4A48">
              <w:rPr>
                <w:rFonts w:ascii="Times New Roman" w:hAnsi="Times New Roman" w:cs="Times New Roman"/>
              </w:rPr>
              <w:t xml:space="preserve">результаты проведенных социологических исследований (опроса и </w:t>
            </w:r>
            <w:proofErr w:type="spellStart"/>
            <w:proofErr w:type="gramStart"/>
            <w:r w:rsidRPr="004C4A48">
              <w:rPr>
                <w:rFonts w:ascii="Times New Roman" w:hAnsi="Times New Roman" w:cs="Times New Roman"/>
              </w:rPr>
              <w:t>фокус-групповых</w:t>
            </w:r>
            <w:proofErr w:type="spellEnd"/>
            <w:proofErr w:type="gramEnd"/>
            <w:r w:rsidRPr="004C4A48">
              <w:rPr>
                <w:rFonts w:ascii="Times New Roman" w:hAnsi="Times New Roman" w:cs="Times New Roman"/>
              </w:rPr>
              <w:t xml:space="preserve"> дискуссий) и прошедших экспертных интервью по изучению «займов до зарплаты» и их влияния на благосостояние потребителей, которые пользуются такими займами;</w:t>
            </w:r>
          </w:p>
          <w:p w:rsidR="004C4A48" w:rsidRPr="00866FE5" w:rsidRDefault="004C4A48" w:rsidP="004C4A48">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аналитический доклад с обобщением наиболее острых проблем </w:t>
            </w:r>
            <w:r>
              <w:rPr>
                <w:rFonts w:ascii="Times New Roman" w:hAnsi="Times New Roman" w:cs="Times New Roman"/>
              </w:rPr>
              <w:t xml:space="preserve">в сфере </w:t>
            </w:r>
            <w:r>
              <w:rPr>
                <w:rFonts w:ascii="Times New Roman" w:hAnsi="Times New Roman" w:cs="Times New Roman"/>
                <w:lang w:val="en-US"/>
              </w:rPr>
              <w:t>payday</w:t>
            </w:r>
            <w:r w:rsidRPr="004C4A48">
              <w:rPr>
                <w:rFonts w:ascii="Times New Roman" w:hAnsi="Times New Roman" w:cs="Times New Roman"/>
              </w:rPr>
              <w:t>-</w:t>
            </w:r>
            <w:r>
              <w:rPr>
                <w:rFonts w:ascii="Times New Roman" w:hAnsi="Times New Roman" w:cs="Times New Roman"/>
                <w:lang w:val="en-US"/>
              </w:rPr>
              <w:t>loans</w:t>
            </w:r>
            <w:r w:rsidRPr="004C4A48">
              <w:rPr>
                <w:rFonts w:ascii="Times New Roman" w:hAnsi="Times New Roman" w:cs="Times New Roman"/>
              </w:rPr>
              <w:t xml:space="preserve"> </w:t>
            </w:r>
            <w:r w:rsidRPr="00866FE5">
              <w:rPr>
                <w:rFonts w:ascii="Times New Roman" w:hAnsi="Times New Roman" w:cs="Times New Roman"/>
              </w:rPr>
              <w:t xml:space="preserve">и </w:t>
            </w:r>
            <w:r>
              <w:rPr>
                <w:rFonts w:ascii="Times New Roman" w:hAnsi="Times New Roman" w:cs="Times New Roman"/>
              </w:rPr>
              <w:t xml:space="preserve">с </w:t>
            </w:r>
            <w:r w:rsidRPr="00866FE5">
              <w:rPr>
                <w:rFonts w:ascii="Times New Roman" w:hAnsi="Times New Roman" w:cs="Times New Roman"/>
              </w:rPr>
              <w:t>предложени</w:t>
            </w:r>
            <w:r>
              <w:rPr>
                <w:rFonts w:ascii="Times New Roman" w:hAnsi="Times New Roman" w:cs="Times New Roman"/>
              </w:rPr>
              <w:t>ями</w:t>
            </w:r>
            <w:r w:rsidRPr="00866FE5">
              <w:rPr>
                <w:rFonts w:ascii="Times New Roman" w:hAnsi="Times New Roman" w:cs="Times New Roman"/>
              </w:rPr>
              <w:t xml:space="preserve"> </w:t>
            </w:r>
            <w:r>
              <w:rPr>
                <w:rFonts w:ascii="Times New Roman" w:hAnsi="Times New Roman" w:cs="Times New Roman"/>
              </w:rPr>
              <w:t xml:space="preserve">по их решению </w:t>
            </w:r>
            <w:r w:rsidRPr="00866FE5">
              <w:rPr>
                <w:rFonts w:ascii="Times New Roman" w:hAnsi="Times New Roman" w:cs="Times New Roman"/>
              </w:rPr>
              <w:t>на основании лучшей мировой практики</w:t>
            </w:r>
            <w:r>
              <w:rPr>
                <w:rFonts w:ascii="Times New Roman" w:hAnsi="Times New Roman" w:cs="Times New Roman"/>
              </w:rPr>
              <w:t>.</w:t>
            </w:r>
          </w:p>
        </w:tc>
        <w:tc>
          <w:tcPr>
            <w:tcW w:w="1559" w:type="dxa"/>
            <w:shd w:val="clear" w:color="auto" w:fill="FFFFFF" w:themeFill="background1"/>
            <w:vAlign w:val="center"/>
          </w:tcPr>
          <w:p w:rsidR="00CB1A99" w:rsidRDefault="00CB1A99" w:rsidP="00CB1A99">
            <w:pPr>
              <w:widowControl w:val="0"/>
              <w:spacing w:before="40" w:after="20"/>
              <w:ind w:left="-57" w:right="-57"/>
              <w:jc w:val="center"/>
              <w:rPr>
                <w:rFonts w:ascii="Times New Roman" w:hAnsi="Times New Roman" w:cs="Times New Roman"/>
              </w:rPr>
            </w:pPr>
            <w:r>
              <w:rPr>
                <w:rFonts w:ascii="Times New Roman" w:hAnsi="Times New Roman" w:cs="Times New Roman"/>
              </w:rPr>
              <w:t xml:space="preserve">да </w:t>
            </w:r>
            <w:r>
              <w:rPr>
                <w:rFonts w:ascii="Times New Roman" w:hAnsi="Times New Roman" w:cs="Times New Roman"/>
              </w:rPr>
              <w:br/>
              <w:t>(и регулярно пополняются)</w:t>
            </w:r>
          </w:p>
          <w:p w:rsidR="004C4A48" w:rsidRPr="00866FE5" w:rsidRDefault="004C4A48" w:rsidP="004C4A48">
            <w:pPr>
              <w:widowControl w:val="0"/>
              <w:spacing w:before="40" w:after="20"/>
              <w:ind w:left="-57" w:right="-57"/>
              <w:jc w:val="center"/>
              <w:rPr>
                <w:rFonts w:ascii="Times New Roman" w:hAnsi="Times New Roman" w:cs="Times New Roman"/>
              </w:rPr>
            </w:pPr>
            <w:r>
              <w:rPr>
                <w:rFonts w:ascii="Times New Roman" w:hAnsi="Times New Roman" w:cs="Times New Roman"/>
              </w:rPr>
              <w:t>нет – по займам до зарплаты (примерно осенью-2017)</w:t>
            </w:r>
          </w:p>
        </w:tc>
      </w:tr>
      <w:tr w:rsidR="004B5299" w:rsidRPr="00866FE5" w:rsidTr="00D86556">
        <w:tc>
          <w:tcPr>
            <w:tcW w:w="1305" w:type="dxa"/>
            <w:shd w:val="clear" w:color="auto" w:fill="FFFFFF" w:themeFill="background1"/>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-4.12</w:t>
            </w:r>
          </w:p>
        </w:tc>
        <w:tc>
          <w:tcPr>
            <w:tcW w:w="4096" w:type="dxa"/>
            <w:shd w:val="clear" w:color="auto" w:fill="FFFFFF" w:themeFill="background1"/>
            <w:vAlign w:val="center"/>
          </w:tcPr>
          <w:p w:rsidR="004B5299" w:rsidRPr="00866FE5" w:rsidRDefault="004B5299" w:rsidP="004B5299">
            <w:pPr>
              <w:widowControl w:val="0"/>
              <w:spacing w:before="40" w:after="20"/>
              <w:ind w:left="-57" w:right="-57"/>
              <w:rPr>
                <w:rFonts w:ascii="Times New Roman" w:hAnsi="Times New Roman" w:cs="Times New Roman"/>
              </w:rPr>
            </w:pPr>
            <w:proofErr w:type="spellStart"/>
            <w:r w:rsidRPr="00866FE5">
              <w:rPr>
                <w:rFonts w:ascii="Times New Roman" w:hAnsi="Times New Roman" w:cs="Times New Roman"/>
              </w:rPr>
              <w:t>Аутсорсинговая</w:t>
            </w:r>
            <w:proofErr w:type="spellEnd"/>
            <w:r w:rsidRPr="00866FE5">
              <w:rPr>
                <w:rFonts w:ascii="Times New Roman" w:hAnsi="Times New Roman" w:cs="Times New Roman"/>
              </w:rPr>
              <w:t xml:space="preserve"> полнофункциональная телефонная горячая линия для потребителей финансовых услуг</w:t>
            </w:r>
          </w:p>
        </w:tc>
        <w:tc>
          <w:tcPr>
            <w:tcW w:w="1985" w:type="dxa"/>
            <w:shd w:val="clear" w:color="auto" w:fill="FFFFFF" w:themeFill="background1"/>
            <w:vAlign w:val="center"/>
          </w:tcPr>
          <w:p w:rsidR="004B5299" w:rsidRPr="00866FE5" w:rsidRDefault="00CB1A99" w:rsidP="004B5299">
            <w:pPr>
              <w:widowControl w:val="0"/>
              <w:spacing w:before="40" w:after="20"/>
              <w:ind w:left="-57" w:right="-57"/>
              <w:jc w:val="center"/>
              <w:rPr>
                <w:rFonts w:ascii="Times New Roman" w:hAnsi="Times New Roman" w:cs="Times New Roman"/>
              </w:rPr>
            </w:pPr>
            <w:proofErr w:type="spellStart"/>
            <w:r>
              <w:rPr>
                <w:rFonts w:ascii="Times New Roman" w:hAnsi="Times New Roman" w:cs="Times New Roman"/>
              </w:rPr>
              <w:t>Телемаркет</w:t>
            </w:r>
            <w:proofErr w:type="spellEnd"/>
          </w:p>
        </w:tc>
        <w:tc>
          <w:tcPr>
            <w:tcW w:w="7087" w:type="dxa"/>
            <w:shd w:val="clear" w:color="auto" w:fill="FFFFFF" w:themeFill="background1"/>
            <w:vAlign w:val="center"/>
          </w:tcPr>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результаты начального обзора тематики и типовой структуры обращений потребителей финансовых услуг в </w:t>
            </w:r>
            <w:proofErr w:type="spellStart"/>
            <w:r w:rsidRPr="00866FE5">
              <w:rPr>
                <w:rFonts w:ascii="Times New Roman" w:hAnsi="Times New Roman" w:cs="Times New Roman"/>
              </w:rPr>
              <w:t>Роспотребнадзор</w:t>
            </w:r>
            <w:proofErr w:type="spellEnd"/>
            <w:r w:rsidRPr="00866FE5">
              <w:rPr>
                <w:rFonts w:ascii="Times New Roman" w:hAnsi="Times New Roman" w:cs="Times New Roman"/>
              </w:rPr>
              <w:t xml:space="preserve"> и Банк России, а также ожиданий всех сторон от взаимодействия </w:t>
            </w:r>
            <w:r w:rsidR="00CB1A99">
              <w:rPr>
                <w:rFonts w:ascii="Times New Roman" w:hAnsi="Times New Roman" w:cs="Times New Roman"/>
              </w:rPr>
              <w:t xml:space="preserve">с помощью </w:t>
            </w:r>
            <w:proofErr w:type="spellStart"/>
            <w:r w:rsidR="00CB1A99">
              <w:rPr>
                <w:rFonts w:ascii="Times New Roman" w:hAnsi="Times New Roman" w:cs="Times New Roman"/>
              </w:rPr>
              <w:t>тел</w:t>
            </w:r>
            <w:proofErr w:type="gramStart"/>
            <w:r w:rsidR="00CB1A99">
              <w:rPr>
                <w:rFonts w:ascii="Times New Roman" w:hAnsi="Times New Roman" w:cs="Times New Roman"/>
              </w:rPr>
              <w:t>.г</w:t>
            </w:r>
            <w:proofErr w:type="gramEnd"/>
            <w:r w:rsidR="00CB1A99">
              <w:rPr>
                <w:rFonts w:ascii="Times New Roman" w:hAnsi="Times New Roman" w:cs="Times New Roman"/>
              </w:rPr>
              <w:t>ор.линии</w:t>
            </w:r>
            <w:proofErr w:type="spellEnd"/>
            <w:r w:rsidR="00CB1A99">
              <w:rPr>
                <w:rFonts w:ascii="Times New Roman" w:hAnsi="Times New Roman" w:cs="Times New Roman"/>
              </w:rPr>
              <w:t xml:space="preserve"> </w:t>
            </w:r>
            <w:r w:rsidRPr="00866FE5">
              <w:rPr>
                <w:rFonts w:ascii="Times New Roman" w:hAnsi="Times New Roman" w:cs="Times New Roman"/>
              </w:rPr>
              <w:t>(карты ожиданий)</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Концепция телефонной горячей линии для потребителей финансовых услуг (ТГЛ) и информационная модель ТГЛ (включая все тексты, сценарии, руководства)</w:t>
            </w:r>
            <w:r w:rsidR="00CB1A99">
              <w:rPr>
                <w:rFonts w:ascii="Times New Roman" w:hAnsi="Times New Roman" w:cs="Times New Roman"/>
              </w:rPr>
              <w:t>;</w:t>
            </w:r>
          </w:p>
          <w:p w:rsidR="004B5299"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отчет о результатах тестирования и апробации ТГЛ</w:t>
            </w:r>
            <w:r w:rsidR="00CB1A99">
              <w:rPr>
                <w:rFonts w:ascii="Times New Roman" w:hAnsi="Times New Roman" w:cs="Times New Roman"/>
              </w:rPr>
              <w:t>;</w:t>
            </w:r>
          </w:p>
          <w:p w:rsidR="00CB1A99" w:rsidRPr="00866FE5" w:rsidRDefault="00CB1A99"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регулярные (квартальные) отчеты о типичных обращениях на ТГЛ.</w:t>
            </w:r>
          </w:p>
        </w:tc>
        <w:tc>
          <w:tcPr>
            <w:tcW w:w="1559" w:type="dxa"/>
            <w:shd w:val="clear" w:color="auto" w:fill="FFFFFF" w:themeFill="background1"/>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нет</w:t>
            </w:r>
          </w:p>
        </w:tc>
      </w:tr>
      <w:tr w:rsidR="004B5299" w:rsidRPr="00866FE5" w:rsidTr="00D86556">
        <w:tc>
          <w:tcPr>
            <w:tcW w:w="1305" w:type="dxa"/>
            <w:shd w:val="clear" w:color="auto" w:fill="FFFFFF" w:themeFill="background1"/>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QCBS</w:t>
            </w:r>
            <w:r w:rsidRPr="00866FE5">
              <w:rPr>
                <w:rFonts w:ascii="Times New Roman" w:hAnsi="Times New Roman" w:cs="Times New Roman"/>
                <w:b/>
              </w:rPr>
              <w:t>-4.13</w:t>
            </w:r>
          </w:p>
        </w:tc>
        <w:tc>
          <w:tcPr>
            <w:tcW w:w="4096" w:type="dxa"/>
            <w:shd w:val="clear" w:color="auto" w:fill="FFFFFF" w:themeFill="background1"/>
            <w:vAlign w:val="center"/>
          </w:tcPr>
          <w:p w:rsidR="004B5299" w:rsidRPr="00866FE5" w:rsidRDefault="004B5299" w:rsidP="00CB1A99">
            <w:pPr>
              <w:widowControl w:val="0"/>
              <w:spacing w:before="40" w:after="20"/>
              <w:ind w:left="-57" w:right="-57"/>
              <w:rPr>
                <w:rFonts w:ascii="Times New Roman" w:hAnsi="Times New Roman" w:cs="Times New Roman"/>
              </w:rPr>
            </w:pPr>
            <w:r w:rsidRPr="00866FE5">
              <w:rPr>
                <w:rFonts w:ascii="Times New Roman" w:hAnsi="Times New Roman" w:cs="Times New Roman"/>
              </w:rPr>
              <w:t>И</w:t>
            </w:r>
            <w:r w:rsidR="00CB1A99">
              <w:rPr>
                <w:rFonts w:ascii="Times New Roman" w:hAnsi="Times New Roman" w:cs="Times New Roman"/>
              </w:rPr>
              <w:t xml:space="preserve">нтернет-приемная </w:t>
            </w:r>
            <w:proofErr w:type="spellStart"/>
            <w:r w:rsidRPr="00866FE5">
              <w:rPr>
                <w:rFonts w:ascii="Times New Roman" w:hAnsi="Times New Roman" w:cs="Times New Roman"/>
              </w:rPr>
              <w:t>Роспотребнадзора</w:t>
            </w:r>
            <w:proofErr w:type="spellEnd"/>
            <w:r w:rsidR="00CB1A99">
              <w:rPr>
                <w:rFonts w:ascii="Times New Roman" w:hAnsi="Times New Roman" w:cs="Times New Roman"/>
              </w:rPr>
              <w:br/>
              <w:t xml:space="preserve">(Система дистанционного взаимодействия РПН с потребителями </w:t>
            </w:r>
            <w:proofErr w:type="spellStart"/>
            <w:r w:rsidR="00CB1A99">
              <w:rPr>
                <w:rFonts w:ascii="Times New Roman" w:hAnsi="Times New Roman" w:cs="Times New Roman"/>
              </w:rPr>
              <w:t>финуслуг</w:t>
            </w:r>
            <w:proofErr w:type="spellEnd"/>
            <w:r w:rsidR="00CB1A99">
              <w:rPr>
                <w:rFonts w:ascii="Times New Roman" w:hAnsi="Times New Roman" w:cs="Times New Roman"/>
              </w:rPr>
              <w:t>)</w:t>
            </w:r>
          </w:p>
        </w:tc>
        <w:tc>
          <w:tcPr>
            <w:tcW w:w="1985" w:type="dxa"/>
            <w:shd w:val="clear" w:color="auto" w:fill="FFFFFF" w:themeFill="background1"/>
            <w:vAlign w:val="center"/>
          </w:tcPr>
          <w:p w:rsidR="004B5299" w:rsidRPr="00866FE5" w:rsidRDefault="00CB1A9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Программный Продукт</w:t>
            </w:r>
          </w:p>
        </w:tc>
        <w:tc>
          <w:tcPr>
            <w:tcW w:w="7087" w:type="dxa"/>
            <w:shd w:val="clear" w:color="auto" w:fill="FFFFFF" w:themeFill="background1"/>
            <w:vAlign w:val="center"/>
          </w:tcPr>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результаты анализа текущего состояния информатизации взаимодействия </w:t>
            </w:r>
            <w:proofErr w:type="spellStart"/>
            <w:r w:rsidRPr="00866FE5">
              <w:rPr>
                <w:rFonts w:ascii="Times New Roman" w:hAnsi="Times New Roman" w:cs="Times New Roman"/>
              </w:rPr>
              <w:t>Роспотребнадзора</w:t>
            </w:r>
            <w:proofErr w:type="spellEnd"/>
            <w:r w:rsidRPr="00866FE5">
              <w:rPr>
                <w:rFonts w:ascii="Times New Roman" w:hAnsi="Times New Roman" w:cs="Times New Roman"/>
              </w:rPr>
              <w:t xml:space="preserve"> с потребителями фин</w:t>
            </w:r>
            <w:proofErr w:type="gramStart"/>
            <w:r w:rsidRPr="00866FE5">
              <w:rPr>
                <w:rFonts w:ascii="Times New Roman" w:hAnsi="Times New Roman" w:cs="Times New Roman"/>
              </w:rPr>
              <w:t>.у</w:t>
            </w:r>
            <w:proofErr w:type="gramEnd"/>
            <w:r w:rsidRPr="00866FE5">
              <w:rPr>
                <w:rFonts w:ascii="Times New Roman" w:hAnsi="Times New Roman" w:cs="Times New Roman"/>
              </w:rPr>
              <w:t xml:space="preserve">слуг, а также карты ожиданий </w:t>
            </w:r>
            <w:r w:rsidR="00CB1A99">
              <w:rPr>
                <w:rFonts w:ascii="Times New Roman" w:hAnsi="Times New Roman" w:cs="Times New Roman"/>
              </w:rPr>
              <w:t xml:space="preserve">всех сторон от взаимодействия с помощью </w:t>
            </w:r>
            <w:proofErr w:type="spellStart"/>
            <w:r w:rsidR="00CB1A99">
              <w:rPr>
                <w:rFonts w:ascii="Times New Roman" w:hAnsi="Times New Roman" w:cs="Times New Roman"/>
              </w:rPr>
              <w:t>интернет-приемной</w:t>
            </w:r>
            <w:proofErr w:type="spellEnd"/>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Концепция </w:t>
            </w:r>
            <w:proofErr w:type="spellStart"/>
            <w:proofErr w:type="gramStart"/>
            <w:r w:rsidR="00CB1A99">
              <w:rPr>
                <w:rFonts w:ascii="Times New Roman" w:hAnsi="Times New Roman" w:cs="Times New Roman"/>
              </w:rPr>
              <w:t>интернет-приемной</w:t>
            </w:r>
            <w:proofErr w:type="spellEnd"/>
            <w:proofErr w:type="gramEnd"/>
            <w:r w:rsidR="00CB1A99">
              <w:rPr>
                <w:rFonts w:ascii="Times New Roman" w:hAnsi="Times New Roman" w:cs="Times New Roman"/>
              </w:rPr>
              <w:t xml:space="preserve"> </w:t>
            </w:r>
            <w:r w:rsidRPr="00866FE5">
              <w:rPr>
                <w:rFonts w:ascii="Times New Roman" w:hAnsi="Times New Roman" w:cs="Times New Roman"/>
              </w:rPr>
              <w:t>(с приложением эскизов пользовательских интерфейсов)</w:t>
            </w:r>
            <w:r w:rsidR="00CB1A99">
              <w:rPr>
                <w:rFonts w:ascii="Times New Roman" w:hAnsi="Times New Roman" w:cs="Times New Roman"/>
              </w:rPr>
              <w:t>;</w:t>
            </w:r>
          </w:p>
          <w:p w:rsidR="004B5299" w:rsidRPr="00866FE5" w:rsidRDefault="004B5299" w:rsidP="004B5299">
            <w:pPr>
              <w:widowControl w:val="0"/>
              <w:numPr>
                <w:ilvl w:val="0"/>
                <w:numId w:val="5"/>
              </w:numPr>
              <w:autoSpaceDE w:val="0"/>
              <w:spacing w:before="60" w:after="60"/>
              <w:ind w:left="176" w:right="34" w:hanging="142"/>
              <w:rPr>
                <w:rFonts w:ascii="Times New Roman" w:hAnsi="Times New Roman" w:cs="Times New Roman"/>
              </w:rPr>
            </w:pPr>
            <w:r w:rsidRPr="00866FE5">
              <w:rPr>
                <w:rFonts w:ascii="Times New Roman" w:hAnsi="Times New Roman" w:cs="Times New Roman"/>
              </w:rPr>
              <w:t xml:space="preserve">результаты апробации </w:t>
            </w:r>
            <w:proofErr w:type="spellStart"/>
            <w:proofErr w:type="gramStart"/>
            <w:r w:rsidR="00CB1A99">
              <w:rPr>
                <w:rFonts w:ascii="Times New Roman" w:hAnsi="Times New Roman" w:cs="Times New Roman"/>
              </w:rPr>
              <w:t>интернет-приемной</w:t>
            </w:r>
            <w:proofErr w:type="spellEnd"/>
            <w:proofErr w:type="gramEnd"/>
            <w:r w:rsidR="00CB1A99">
              <w:rPr>
                <w:rFonts w:ascii="Times New Roman" w:hAnsi="Times New Roman" w:cs="Times New Roman"/>
              </w:rPr>
              <w:t xml:space="preserve"> и ее тестирования;</w:t>
            </w:r>
          </w:p>
          <w:p w:rsidR="004B5299" w:rsidRPr="00866FE5" w:rsidRDefault="00CB1A99" w:rsidP="00CB1A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регулярные (квартальные) отчеты о типичных обращениях в интернет-приемную.</w:t>
            </w:r>
          </w:p>
        </w:tc>
        <w:tc>
          <w:tcPr>
            <w:tcW w:w="1559" w:type="dxa"/>
            <w:shd w:val="clear" w:color="auto" w:fill="FFFFFF" w:themeFill="background1"/>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нет</w:t>
            </w:r>
          </w:p>
        </w:tc>
      </w:tr>
      <w:tr w:rsidR="004B5299" w:rsidRPr="00866FE5" w:rsidTr="00D86556">
        <w:trPr>
          <w:tblHeader/>
        </w:trPr>
        <w:tc>
          <w:tcPr>
            <w:tcW w:w="16032" w:type="dxa"/>
            <w:gridSpan w:val="5"/>
            <w:tcBorders>
              <w:top w:val="single" w:sz="4" w:space="0" w:color="auto"/>
              <w:left w:val="nil"/>
              <w:bottom w:val="nil"/>
              <w:right w:val="nil"/>
            </w:tcBorders>
            <w:shd w:val="clear" w:color="auto" w:fill="FFFFFF" w:themeFill="background1"/>
            <w:vAlign w:val="center"/>
          </w:tcPr>
          <w:p w:rsidR="004B5299" w:rsidRPr="00866FE5" w:rsidRDefault="004B5299" w:rsidP="004C4A48">
            <w:pPr>
              <w:pStyle w:val="2"/>
              <w:keepLines w:val="0"/>
              <w:widowControl w:val="0"/>
              <w:spacing w:before="240" w:after="120"/>
              <w:ind w:left="-85" w:right="-85"/>
              <w:outlineLvl w:val="1"/>
            </w:pPr>
            <w:r w:rsidRPr="00866FE5">
              <w:t>Региональный подкомпонент</w:t>
            </w:r>
          </w:p>
        </w:tc>
      </w:tr>
      <w:tr w:rsidR="004B5299" w:rsidRPr="00866FE5" w:rsidTr="00D86556">
        <w:trPr>
          <w:trHeight w:val="1568"/>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lang w:val="en-US"/>
              </w:rPr>
            </w:pPr>
            <w:r w:rsidRPr="00866FE5">
              <w:rPr>
                <w:rFonts w:ascii="Times New Roman" w:eastAsia="Calibri" w:hAnsi="Times New Roman" w:cs="Times New Roman"/>
                <w:b/>
                <w:lang w:val="en-US"/>
              </w:rPr>
              <w:t>V/CQS-5</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1985" w:type="dxa"/>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Институт региональной экономики и социального проектирования</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р</w:t>
            </w:r>
            <w:r w:rsidR="004B5299" w:rsidRPr="00866FE5">
              <w:rPr>
                <w:rFonts w:ascii="Times New Roman" w:hAnsi="Times New Roman" w:cs="Times New Roman"/>
              </w:rPr>
              <w:t>егламенты функционирования РЦФГ Волгоградской области и пояснительные записки к регламентам</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етодические рекомендации по ведению деятельности РЦФГ Волгоградской области</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п</w:t>
            </w:r>
            <w:r w:rsidR="004B5299" w:rsidRPr="00866FE5">
              <w:rPr>
                <w:rFonts w:ascii="Times New Roman" w:hAnsi="Times New Roman" w:cs="Times New Roman"/>
              </w:rPr>
              <w:t>роцедуры работы РЦФГ Волгоградской области и пояснительные записки к процедурам</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lang w:val="en-US"/>
              </w:rPr>
            </w:pPr>
            <w:proofErr w:type="spellStart"/>
            <w:r w:rsidRPr="00866FE5">
              <w:rPr>
                <w:rFonts w:ascii="Times New Roman" w:hAnsi="Times New Roman" w:cs="Times New Roman"/>
                <w:lang w:val="en-US"/>
              </w:rPr>
              <w:t>да</w:t>
            </w:r>
            <w:proofErr w:type="spellEnd"/>
          </w:p>
        </w:tc>
      </w:tr>
      <w:tr w:rsidR="004B5299" w:rsidRPr="00866FE5" w:rsidTr="00D86556">
        <w:trPr>
          <w:trHeight w:val="1639"/>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lang w:val="en-US"/>
              </w:rPr>
            </w:pPr>
            <w:r w:rsidRPr="00866FE5">
              <w:rPr>
                <w:rFonts w:ascii="Times New Roman" w:eastAsia="Calibri" w:hAnsi="Times New Roman" w:cs="Times New Roman"/>
                <w:b/>
                <w:lang w:val="en-US"/>
              </w:rPr>
              <w:t>V/CQS-8</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образовательного курса по финансовой грамотности для дошкольного образования</w:t>
            </w:r>
          </w:p>
        </w:tc>
        <w:tc>
          <w:tcPr>
            <w:tcW w:w="1985" w:type="dxa"/>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Волгоградский с</w:t>
            </w:r>
            <w:r w:rsidR="009C3937">
              <w:rPr>
                <w:rFonts w:ascii="Times New Roman" w:hAnsi="Times New Roman" w:cs="Times New Roman"/>
              </w:rPr>
              <w:t>оциально-педагогический колледж</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 xml:space="preserve">одульный образовательный курс </w:t>
            </w:r>
            <w:r w:rsidR="004B5299" w:rsidRPr="00866FE5">
              <w:rPr>
                <w:rFonts w:ascii="Times New Roman" w:eastAsia="Calibri" w:hAnsi="Times New Roman" w:cs="Times New Roman"/>
              </w:rPr>
              <w:t>по финансовой грамотности для дошкольного образования</w:t>
            </w:r>
            <w:r w:rsidR="004B5299" w:rsidRPr="00866FE5">
              <w:rPr>
                <w:rFonts w:ascii="Times New Roman" w:hAnsi="Times New Roman" w:cs="Times New Roman"/>
              </w:rPr>
              <w:t xml:space="preserve"> Волгоградской области, объемом не менее 72 академических часов</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eastAsia="Calibri" w:hAnsi="Times New Roman" w:cs="Times New Roman"/>
              </w:rPr>
              <w:t>для входного и выходного тестирования</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 xml:space="preserve">етодические рекомендации для воспитателей детских садов, которые будут </w:t>
            </w:r>
            <w:r>
              <w:rPr>
                <w:rFonts w:ascii="Times New Roman" w:hAnsi="Times New Roman" w:cs="Times New Roman"/>
              </w:rPr>
              <w:t>реализовывать</w:t>
            </w:r>
            <w:r w:rsidR="004B5299" w:rsidRPr="00866FE5">
              <w:rPr>
                <w:rFonts w:ascii="Times New Roman" w:hAnsi="Times New Roman" w:cs="Times New Roman"/>
              </w:rPr>
              <w:t xml:space="preserve"> данный образовательный 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lang w:val="en-US"/>
              </w:rPr>
            </w:pPr>
            <w:proofErr w:type="spellStart"/>
            <w:r w:rsidRPr="00866FE5">
              <w:rPr>
                <w:rFonts w:ascii="Times New Roman" w:hAnsi="Times New Roman" w:cs="Times New Roman"/>
                <w:lang w:val="en-US"/>
              </w:rPr>
              <w:t>да</w:t>
            </w:r>
            <w:proofErr w:type="spellEnd"/>
          </w:p>
        </w:tc>
      </w:tr>
      <w:tr w:rsidR="004B5299" w:rsidRPr="00866FE5" w:rsidTr="00D86556">
        <w:trPr>
          <w:trHeight w:val="1650"/>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eastAsia="Calibri" w:hAnsi="Times New Roman" w:cs="Times New Roman"/>
                <w:b/>
                <w:lang w:val="en-US"/>
              </w:rPr>
              <w:t>V/CQS-</w:t>
            </w:r>
            <w:r w:rsidRPr="00866FE5">
              <w:rPr>
                <w:rFonts w:ascii="Times New Roman" w:hAnsi="Times New Roman" w:cs="Times New Roman"/>
                <w:b/>
              </w:rPr>
              <w:t>9</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образовательной программы по финансовой грамотности для учреждений системы дополнительного школьного образования</w:t>
            </w:r>
          </w:p>
        </w:tc>
        <w:tc>
          <w:tcPr>
            <w:tcW w:w="1985" w:type="dxa"/>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Волгоградски</w:t>
            </w:r>
            <w:r w:rsidR="009C3937">
              <w:rPr>
                <w:rFonts w:ascii="Times New Roman" w:hAnsi="Times New Roman" w:cs="Times New Roman"/>
              </w:rPr>
              <w:t>й экономико-технический колледж</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 xml:space="preserve">одульная образовательная программа </w:t>
            </w:r>
            <w:r w:rsidR="004B5299" w:rsidRPr="00866FE5">
              <w:rPr>
                <w:rFonts w:ascii="Times New Roman" w:eastAsia="Calibri" w:hAnsi="Times New Roman" w:cs="Times New Roman"/>
              </w:rPr>
              <w:t>по финансовой грамотности для учреждений системы дополнительного школьного образования</w:t>
            </w:r>
            <w:r w:rsidR="004B5299" w:rsidRPr="00866FE5">
              <w:rPr>
                <w:rFonts w:ascii="Times New Roman" w:hAnsi="Times New Roman" w:cs="Times New Roman"/>
              </w:rPr>
              <w:t xml:space="preserve"> Волгоградской области, объемом не менее 96 академических часов</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eastAsia="Calibri" w:hAnsi="Times New Roman" w:cs="Times New Roman"/>
              </w:rPr>
              <w:t>для входного и выходного тестирования</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 xml:space="preserve">етодические рекомендации для преподавателей, которые будут </w:t>
            </w:r>
            <w:r>
              <w:rPr>
                <w:rFonts w:ascii="Times New Roman" w:hAnsi="Times New Roman" w:cs="Times New Roman"/>
              </w:rPr>
              <w:t>реализовывать</w:t>
            </w:r>
            <w:r w:rsidR="004B5299" w:rsidRPr="00866FE5">
              <w:rPr>
                <w:rFonts w:ascii="Times New Roman" w:hAnsi="Times New Roman" w:cs="Times New Roman"/>
              </w:rPr>
              <w:t xml:space="preserve"> данную образовательную программу</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proofErr w:type="spellStart"/>
            <w:r w:rsidRPr="00866FE5">
              <w:rPr>
                <w:rFonts w:ascii="Times New Roman" w:hAnsi="Times New Roman" w:cs="Times New Roman"/>
              </w:rPr>
              <w:t>д</w:t>
            </w:r>
            <w:proofErr w:type="spellEnd"/>
            <w:r w:rsidRPr="00866FE5">
              <w:rPr>
                <w:rFonts w:ascii="Times New Roman" w:hAnsi="Times New Roman" w:cs="Times New Roman"/>
                <w:lang w:val="en-US"/>
              </w:rPr>
              <w:t>а</w:t>
            </w:r>
          </w:p>
        </w:tc>
      </w:tr>
      <w:tr w:rsidR="004B5299" w:rsidRPr="00866FE5" w:rsidTr="00D86556">
        <w:trPr>
          <w:trHeight w:val="1120"/>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eastAsia="Calibri" w:hAnsi="Times New Roman" w:cs="Times New Roman"/>
                <w:b/>
                <w:lang w:val="en-US"/>
              </w:rPr>
              <w:t>V/CQS-</w:t>
            </w:r>
            <w:r w:rsidRPr="00866FE5">
              <w:rPr>
                <w:rFonts w:ascii="Times New Roman" w:hAnsi="Times New Roman" w:cs="Times New Roman"/>
                <w:b/>
              </w:rPr>
              <w:t>10</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образовательного курса по финансовой грамотности для экономических школ, проводимых в детских оздоровительных/летних лагерях</w:t>
            </w:r>
          </w:p>
        </w:tc>
        <w:tc>
          <w:tcPr>
            <w:tcW w:w="1985" w:type="dxa"/>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Волгог</w:t>
            </w:r>
            <w:r w:rsidR="009C3937">
              <w:rPr>
                <w:rFonts w:ascii="Times New Roman" w:hAnsi="Times New Roman" w:cs="Times New Roman"/>
              </w:rPr>
              <w:t>радский технологический колледж</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о</w:t>
            </w:r>
            <w:r w:rsidR="004B5299" w:rsidRPr="00866FE5">
              <w:rPr>
                <w:rFonts w:ascii="Times New Roman" w:hAnsi="Times New Roman" w:cs="Times New Roman"/>
              </w:rPr>
              <w:t xml:space="preserve">бразовательный курс </w:t>
            </w:r>
            <w:r w:rsidR="004B5299" w:rsidRPr="00866FE5">
              <w:rPr>
                <w:rFonts w:ascii="Times New Roman" w:eastAsia="Calibri" w:hAnsi="Times New Roman" w:cs="Times New Roman"/>
              </w:rPr>
              <w:t>по финансовой грамотности для экономических школ, проводимых в детских оздоровительных</w:t>
            </w:r>
            <w:r>
              <w:rPr>
                <w:rFonts w:ascii="Times New Roman" w:eastAsia="Calibri" w:hAnsi="Times New Roman" w:cs="Times New Roman"/>
              </w:rPr>
              <w:t xml:space="preserve"> </w:t>
            </w:r>
            <w:r w:rsidR="004B5299" w:rsidRPr="00866FE5">
              <w:rPr>
                <w:rFonts w:ascii="Times New Roman" w:eastAsia="Calibri" w:hAnsi="Times New Roman" w:cs="Times New Roman"/>
              </w:rPr>
              <w:t>/</w:t>
            </w:r>
            <w:r>
              <w:rPr>
                <w:rFonts w:ascii="Times New Roman" w:eastAsia="Calibri" w:hAnsi="Times New Roman" w:cs="Times New Roman"/>
              </w:rPr>
              <w:t xml:space="preserve"> </w:t>
            </w:r>
            <w:r w:rsidR="004B5299" w:rsidRPr="00866FE5">
              <w:rPr>
                <w:rFonts w:ascii="Times New Roman" w:eastAsia="Calibri" w:hAnsi="Times New Roman" w:cs="Times New Roman"/>
              </w:rPr>
              <w:t>летних лагерях</w:t>
            </w:r>
            <w:r w:rsidR="004B5299" w:rsidRPr="00866FE5">
              <w:rPr>
                <w:rFonts w:ascii="Times New Roman" w:hAnsi="Times New Roman" w:cs="Times New Roman"/>
              </w:rPr>
              <w:t xml:space="preserve"> Волгоградской области, объемом 16 академических часов</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eastAsia="Calibri" w:hAnsi="Times New Roman" w:cs="Times New Roman"/>
              </w:rPr>
              <w:t>для входного и выходного тестирования</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 xml:space="preserve">етодические рекомендации для преподавателей, которые будут </w:t>
            </w:r>
            <w:r>
              <w:rPr>
                <w:rFonts w:ascii="Times New Roman" w:hAnsi="Times New Roman" w:cs="Times New Roman"/>
              </w:rPr>
              <w:t>реализовывать</w:t>
            </w:r>
            <w:r w:rsidR="004B5299" w:rsidRPr="00866FE5">
              <w:rPr>
                <w:rFonts w:ascii="Times New Roman" w:hAnsi="Times New Roman" w:cs="Times New Roman"/>
              </w:rPr>
              <w:t xml:space="preserve"> данный образовательный 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1690"/>
        </w:trPr>
        <w:tc>
          <w:tcPr>
            <w:tcW w:w="1305" w:type="dxa"/>
            <w:vAlign w:val="center"/>
          </w:tcPr>
          <w:p w:rsidR="004B5299" w:rsidRPr="00866FE5" w:rsidRDefault="004B5299" w:rsidP="004C4A48">
            <w:pPr>
              <w:widowControl w:val="0"/>
              <w:spacing w:before="40" w:after="20"/>
              <w:ind w:left="-85" w:right="-85"/>
              <w:rPr>
                <w:rFonts w:ascii="Times New Roman" w:eastAsia="Calibri" w:hAnsi="Times New Roman" w:cs="Times New Roman"/>
                <w:b/>
                <w:lang w:val="en-US"/>
              </w:rPr>
            </w:pPr>
            <w:r w:rsidRPr="00866FE5">
              <w:rPr>
                <w:rFonts w:ascii="Times New Roman" w:eastAsia="Calibri" w:hAnsi="Times New Roman" w:cs="Times New Roman"/>
                <w:b/>
                <w:lang w:val="en-US"/>
              </w:rPr>
              <w:t>V/CQS-11</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bCs/>
                <w:iCs/>
              </w:rPr>
              <w:t>Разработка, апробация, реализация дистанционного курса и проведение обучающих семинаров по финансовой грамотности для предпринимателей (малый бизнес)</w:t>
            </w:r>
          </w:p>
        </w:tc>
        <w:tc>
          <w:tcPr>
            <w:tcW w:w="1985" w:type="dxa"/>
            <w:vAlign w:val="center"/>
          </w:tcPr>
          <w:p w:rsidR="004B5299" w:rsidRPr="00866FE5" w:rsidRDefault="004B5299" w:rsidP="009C3937">
            <w:pPr>
              <w:widowControl w:val="0"/>
              <w:spacing w:before="40" w:after="20"/>
              <w:ind w:left="-57" w:right="-57"/>
              <w:jc w:val="center"/>
              <w:rPr>
                <w:rFonts w:ascii="Times New Roman" w:hAnsi="Times New Roman" w:cs="Times New Roman"/>
              </w:rPr>
            </w:pPr>
            <w:r w:rsidRPr="00866FE5">
              <w:rPr>
                <w:rFonts w:ascii="Times New Roman" w:hAnsi="Times New Roman" w:cs="Times New Roman"/>
              </w:rPr>
              <w:t>РЭУ им. Г.В.</w:t>
            </w:r>
            <w:r w:rsidR="009C3937">
              <w:rPr>
                <w:rFonts w:ascii="Times New Roman" w:hAnsi="Times New Roman" w:cs="Times New Roman"/>
              </w:rPr>
              <w:t> </w:t>
            </w:r>
            <w:r w:rsidRPr="00866FE5">
              <w:rPr>
                <w:rFonts w:ascii="Times New Roman" w:hAnsi="Times New Roman" w:cs="Times New Roman"/>
              </w:rPr>
              <w:t>Плеханова</w:t>
            </w:r>
            <w:r w:rsidR="009C3937">
              <w:rPr>
                <w:rFonts w:ascii="Times New Roman" w:hAnsi="Times New Roman" w:cs="Times New Roman"/>
              </w:rPr>
              <w:t>,</w:t>
            </w:r>
            <w:r w:rsidRPr="00866FE5">
              <w:rPr>
                <w:rFonts w:ascii="Times New Roman" w:hAnsi="Times New Roman" w:cs="Times New Roman"/>
              </w:rPr>
              <w:t xml:space="preserve"> Волгоградский филиал</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одульный дистан</w:t>
            </w:r>
            <w:r w:rsidR="004B5299" w:rsidRPr="00866FE5">
              <w:rPr>
                <w:rFonts w:ascii="Times New Roman" w:hAnsi="Times New Roman" w:cs="Times New Roman"/>
              </w:rPr>
              <w:t>ционный курс</w:t>
            </w:r>
            <w:r w:rsidR="004B5299" w:rsidRPr="00866FE5">
              <w:rPr>
                <w:rFonts w:ascii="Times New Roman" w:hAnsi="Times New Roman" w:cs="Times New Roman"/>
                <w:bCs/>
                <w:iCs/>
              </w:rPr>
              <w:t xml:space="preserve"> </w:t>
            </w:r>
            <w:r w:rsidR="004B5299" w:rsidRPr="00866FE5">
              <w:rPr>
                <w:rFonts w:ascii="Times New Roman" w:eastAsia="Calibri" w:hAnsi="Times New Roman" w:cs="Times New Roman"/>
                <w:bCs/>
                <w:iCs/>
              </w:rPr>
              <w:t>по финансовой грамотности для предпринимателей (малый бизнес)</w:t>
            </w:r>
            <w:r w:rsidR="004B5299" w:rsidRPr="00866FE5">
              <w:rPr>
                <w:rFonts w:ascii="Times New Roman" w:hAnsi="Times New Roman" w:cs="Times New Roman"/>
              </w:rPr>
              <w:t xml:space="preserve"> Волгоградской области, включающий в себя </w:t>
            </w:r>
            <w:r w:rsidR="004B5299" w:rsidRPr="00866FE5">
              <w:rPr>
                <w:rFonts w:ascii="Times New Roman" w:eastAsia="Calibri" w:hAnsi="Times New Roman" w:cs="Times New Roman"/>
              </w:rPr>
              <w:t xml:space="preserve">разработанный </w:t>
            </w:r>
            <w:proofErr w:type="spellStart"/>
            <w:r w:rsidR="004B5299" w:rsidRPr="00866FE5">
              <w:rPr>
                <w:rFonts w:ascii="Times New Roman" w:eastAsia="Calibri" w:hAnsi="Times New Roman" w:cs="Times New Roman"/>
              </w:rPr>
              <w:t>веб-сайт</w:t>
            </w:r>
            <w:proofErr w:type="spellEnd"/>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eastAsia="Calibri" w:hAnsi="Times New Roman" w:cs="Times New Roman"/>
              </w:rPr>
              <w:t>КИМы</w:t>
            </w:r>
            <w:proofErr w:type="spellEnd"/>
            <w:r>
              <w:rPr>
                <w:rFonts w:ascii="Times New Roman" w:eastAsia="Calibri" w:hAnsi="Times New Roman" w:cs="Times New Roman"/>
              </w:rPr>
              <w:t xml:space="preserve"> </w:t>
            </w:r>
            <w:r w:rsidR="004B5299" w:rsidRPr="00866FE5">
              <w:rPr>
                <w:rFonts w:ascii="Times New Roman" w:eastAsia="Calibri" w:hAnsi="Times New Roman" w:cs="Times New Roman"/>
              </w:rPr>
              <w:t>для входного и выходного тестирования</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 xml:space="preserve">етодические рекомендации для преподавателей, которые будут </w:t>
            </w:r>
            <w:r>
              <w:rPr>
                <w:rFonts w:ascii="Times New Roman" w:eastAsia="Calibri" w:hAnsi="Times New Roman" w:cs="Times New Roman"/>
              </w:rPr>
              <w:t>реализовывать</w:t>
            </w:r>
            <w:r w:rsidR="004B5299" w:rsidRPr="00866FE5">
              <w:rPr>
                <w:rFonts w:ascii="Times New Roman" w:eastAsia="Calibri" w:hAnsi="Times New Roman" w:cs="Times New Roman"/>
              </w:rPr>
              <w:t xml:space="preserve"> данный дистанционный курс</w:t>
            </w:r>
            <w:r>
              <w:rPr>
                <w:rFonts w:ascii="Times New Roman" w:eastAsia="Calibri"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1831"/>
        </w:trPr>
        <w:tc>
          <w:tcPr>
            <w:tcW w:w="1305" w:type="dxa"/>
            <w:vAlign w:val="center"/>
          </w:tcPr>
          <w:p w:rsidR="004B5299" w:rsidRPr="00866FE5" w:rsidRDefault="004B5299" w:rsidP="004C4A48">
            <w:pPr>
              <w:widowControl w:val="0"/>
              <w:spacing w:before="40" w:after="20"/>
              <w:ind w:left="-85" w:right="-85"/>
              <w:rPr>
                <w:rFonts w:ascii="Times New Roman" w:eastAsia="Calibri" w:hAnsi="Times New Roman" w:cs="Times New Roman"/>
                <w:b/>
                <w:lang w:val="en-US"/>
              </w:rPr>
            </w:pPr>
            <w:r w:rsidRPr="00866FE5">
              <w:rPr>
                <w:rFonts w:ascii="Times New Roman" w:eastAsia="Calibri" w:hAnsi="Times New Roman" w:cs="Times New Roman"/>
                <w:b/>
                <w:lang w:val="en-US"/>
              </w:rPr>
              <w:t>V/CQS-12</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bCs/>
                <w:iCs/>
              </w:rPr>
              <w:t>Разработка, апробация и реализация образовательного курса по финансовой грамотности для детей с ограниченными возможностями здоровья</w:t>
            </w:r>
          </w:p>
        </w:tc>
        <w:tc>
          <w:tcPr>
            <w:tcW w:w="1985" w:type="dxa"/>
            <w:vAlign w:val="center"/>
          </w:tcPr>
          <w:p w:rsidR="004B5299" w:rsidRPr="00866FE5" w:rsidRDefault="004B5299" w:rsidP="004B5299">
            <w:pPr>
              <w:widowControl w:val="0"/>
              <w:spacing w:before="40" w:after="20"/>
              <w:ind w:left="-57" w:right="-57"/>
              <w:jc w:val="center"/>
              <w:rPr>
                <w:rFonts w:ascii="Times New Roman" w:hAnsi="Times New Roman" w:cs="Times New Roman"/>
              </w:rPr>
            </w:pPr>
            <w:r w:rsidRPr="00866FE5">
              <w:rPr>
                <w:rStyle w:val="hps"/>
                <w:rFonts w:ascii="Times New Roman" w:eastAsia="Calibri" w:hAnsi="Times New Roman"/>
              </w:rPr>
              <w:t>Волгоградский государственный социально-педагоги</w:t>
            </w:r>
            <w:r w:rsidR="009C3937">
              <w:rPr>
                <w:rStyle w:val="hps"/>
                <w:rFonts w:ascii="Times New Roman" w:eastAsia="Calibri" w:hAnsi="Times New Roman"/>
              </w:rPr>
              <w:t>ческий университет</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eastAsia="Calibri"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 xml:space="preserve">одульная образовательная программа </w:t>
            </w:r>
            <w:proofErr w:type="gramStart"/>
            <w:r w:rsidR="004B5299" w:rsidRPr="00866FE5">
              <w:rPr>
                <w:rFonts w:ascii="Times New Roman" w:eastAsia="Calibri" w:hAnsi="Times New Roman" w:cs="Times New Roman"/>
                <w:bCs/>
                <w:iCs/>
              </w:rPr>
              <w:t xml:space="preserve">по финансовой грамотности для детей </w:t>
            </w:r>
            <w:r w:rsidR="004B5299" w:rsidRPr="00866FE5">
              <w:rPr>
                <w:rFonts w:ascii="Times New Roman" w:hAnsi="Times New Roman" w:cs="Times New Roman"/>
              </w:rPr>
              <w:t xml:space="preserve">Волгоградской области </w:t>
            </w:r>
            <w:r w:rsidR="004B5299" w:rsidRPr="00866FE5">
              <w:rPr>
                <w:rFonts w:ascii="Times New Roman" w:eastAsia="Calibri" w:hAnsi="Times New Roman" w:cs="Times New Roman"/>
                <w:bCs/>
                <w:iCs/>
              </w:rPr>
              <w:t>с ограниченными возможностями здоровья</w:t>
            </w:r>
            <w:r w:rsidR="004B5299" w:rsidRPr="00866FE5">
              <w:rPr>
                <w:rFonts w:ascii="Times New Roman" w:eastAsia="Calibri" w:hAnsi="Times New Roman" w:cs="Times New Roman"/>
              </w:rPr>
              <w:t xml:space="preserve"> с разбивкой на три блока</w:t>
            </w:r>
            <w:proofErr w:type="gramEnd"/>
            <w:r w:rsidR="004B5299" w:rsidRPr="00866FE5">
              <w:rPr>
                <w:rFonts w:ascii="Times New Roman" w:eastAsia="Calibri" w:hAnsi="Times New Roman" w:cs="Times New Roman"/>
              </w:rPr>
              <w:t xml:space="preserve"> (для детей с проблемами со зрением, слухом и опорно-двигательного аппарата), объемом не менее 64 академических часов</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eastAsia="Calibri" w:hAnsi="Times New Roman" w:cs="Times New Roman"/>
              </w:rPr>
            </w:pPr>
            <w:proofErr w:type="spellStart"/>
            <w:r>
              <w:rPr>
                <w:rFonts w:ascii="Times New Roman" w:eastAsia="Calibri" w:hAnsi="Times New Roman" w:cs="Times New Roman"/>
              </w:rPr>
              <w:t>КИМы</w:t>
            </w:r>
            <w:proofErr w:type="spellEnd"/>
            <w:r>
              <w:rPr>
                <w:rFonts w:ascii="Times New Roman" w:eastAsia="Calibri" w:hAnsi="Times New Roman" w:cs="Times New Roman"/>
              </w:rPr>
              <w:t xml:space="preserve"> </w:t>
            </w:r>
            <w:r w:rsidR="004B5299" w:rsidRPr="00866FE5">
              <w:rPr>
                <w:rFonts w:ascii="Times New Roman" w:eastAsia="Calibri" w:hAnsi="Times New Roman" w:cs="Times New Roman"/>
              </w:rPr>
              <w:t>для входного и выходного тестирования</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eastAsia="Calibri"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 xml:space="preserve">етодические рекомендации для сотрудников учебных учреждений для детей-инвалидов, которые будут </w:t>
            </w:r>
            <w:r>
              <w:rPr>
                <w:rFonts w:ascii="Times New Roman" w:eastAsia="Calibri" w:hAnsi="Times New Roman" w:cs="Times New Roman"/>
              </w:rPr>
              <w:t>реализовывать</w:t>
            </w:r>
            <w:r w:rsidR="004B5299" w:rsidRPr="00866FE5">
              <w:rPr>
                <w:rFonts w:ascii="Times New Roman" w:eastAsia="Calibri" w:hAnsi="Times New Roman" w:cs="Times New Roman"/>
              </w:rPr>
              <w:t xml:space="preserve"> данный образовательный курс</w:t>
            </w:r>
            <w:r>
              <w:rPr>
                <w:rFonts w:ascii="Times New Roman" w:eastAsia="Calibri"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576"/>
        </w:trPr>
        <w:tc>
          <w:tcPr>
            <w:tcW w:w="1305" w:type="dxa"/>
            <w:vAlign w:val="center"/>
          </w:tcPr>
          <w:p w:rsidR="004B5299" w:rsidRPr="00866FE5" w:rsidRDefault="004B5299" w:rsidP="004C4A48">
            <w:pPr>
              <w:widowControl w:val="0"/>
              <w:spacing w:before="40" w:after="20"/>
              <w:ind w:left="-85" w:right="-85"/>
              <w:rPr>
                <w:rFonts w:ascii="Times New Roman" w:eastAsia="Calibri" w:hAnsi="Times New Roman" w:cs="Times New Roman"/>
                <w:b/>
                <w:lang w:val="en-US"/>
              </w:rPr>
            </w:pPr>
            <w:r w:rsidRPr="00866FE5">
              <w:rPr>
                <w:rFonts w:ascii="Times New Roman" w:eastAsia="Calibri" w:hAnsi="Times New Roman" w:cs="Times New Roman"/>
                <w:b/>
                <w:lang w:val="en-US"/>
              </w:rPr>
              <w:t>V/CQS-14</w:t>
            </w:r>
          </w:p>
        </w:tc>
        <w:tc>
          <w:tcPr>
            <w:tcW w:w="4096" w:type="dxa"/>
            <w:vAlign w:val="center"/>
          </w:tcPr>
          <w:p w:rsidR="004B5299" w:rsidRPr="00866FE5" w:rsidRDefault="004B5299" w:rsidP="004B5299">
            <w:pPr>
              <w:rPr>
                <w:rFonts w:ascii="Times New Roman" w:hAnsi="Times New Roman" w:cs="Times New Roman"/>
              </w:rPr>
            </w:pPr>
            <w:r w:rsidRPr="00866FE5">
              <w:rPr>
                <w:rStyle w:val="hps"/>
                <w:rFonts w:ascii="Times New Roman" w:eastAsia="Calibri" w:hAnsi="Times New Roman"/>
              </w:rPr>
              <w:t>Проведение маркетингового исследования по сегментированию целевых групп Проекта и разработка рекомендаций для осуществления мероприятий в рамках региональной информационной кампании</w:t>
            </w:r>
          </w:p>
        </w:tc>
        <w:tc>
          <w:tcPr>
            <w:tcW w:w="1985" w:type="dxa"/>
            <w:vAlign w:val="center"/>
          </w:tcPr>
          <w:p w:rsidR="004B5299" w:rsidRPr="00866FE5" w:rsidRDefault="009C3937" w:rsidP="004B5299">
            <w:pPr>
              <w:widowControl w:val="0"/>
              <w:spacing w:before="40" w:after="20"/>
              <w:ind w:left="-57" w:right="-57"/>
              <w:jc w:val="center"/>
              <w:rPr>
                <w:rStyle w:val="hps"/>
                <w:rFonts w:ascii="Times New Roman" w:eastAsia="Calibri" w:hAnsi="Times New Roman"/>
              </w:rPr>
            </w:pPr>
            <w:r>
              <w:rPr>
                <w:rStyle w:val="hps"/>
                <w:rFonts w:ascii="Times New Roman" w:eastAsia="Calibri" w:hAnsi="Times New Roman"/>
              </w:rPr>
              <w:t>МИТОС ПРОДАКШН</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eastAsia="Calibri" w:hAnsi="Times New Roman" w:cs="Times New Roman"/>
              </w:rPr>
            </w:pPr>
            <w:r>
              <w:rPr>
                <w:rFonts w:ascii="Times New Roman" w:eastAsia="Calibri" w:hAnsi="Times New Roman" w:cs="Times New Roman"/>
              </w:rPr>
              <w:t>и</w:t>
            </w:r>
            <w:r w:rsidR="004B5299" w:rsidRPr="00866FE5">
              <w:rPr>
                <w:rFonts w:ascii="Times New Roman" w:eastAsia="Calibri" w:hAnsi="Times New Roman" w:cs="Times New Roman"/>
              </w:rPr>
              <w:t>нструментарий обследования</w:t>
            </w:r>
            <w:r w:rsidR="004B5299" w:rsidRPr="00866FE5">
              <w:rPr>
                <w:rFonts w:ascii="Times New Roman" w:hAnsi="Times New Roman" w:cs="Times New Roman"/>
              </w:rPr>
              <w:t xml:space="preserve"> по сегментированию целевых групп Проекта в Волгоградской области</w:t>
            </w:r>
            <w:r>
              <w:rPr>
                <w:rFonts w:ascii="Times New Roman" w:hAnsi="Times New Roman" w:cs="Times New Roman"/>
              </w:rPr>
              <w:t>;</w:t>
            </w:r>
          </w:p>
          <w:p w:rsidR="004B5299" w:rsidRPr="00866FE5" w:rsidRDefault="009C3937" w:rsidP="009C3937">
            <w:pPr>
              <w:pStyle w:val="a4"/>
              <w:widowControl w:val="0"/>
              <w:numPr>
                <w:ilvl w:val="0"/>
                <w:numId w:val="1"/>
              </w:numPr>
              <w:spacing w:before="40" w:after="20"/>
              <w:ind w:left="239" w:hanging="218"/>
              <w:rPr>
                <w:rFonts w:ascii="Times New Roman" w:eastAsia="Calibri" w:hAnsi="Times New Roman" w:cs="Times New Roman"/>
              </w:rPr>
            </w:pPr>
            <w:r>
              <w:rPr>
                <w:rFonts w:ascii="Times New Roman" w:eastAsia="Calibri" w:hAnsi="Times New Roman" w:cs="Times New Roman"/>
              </w:rPr>
              <w:t>д</w:t>
            </w:r>
            <w:r w:rsidR="004B5299" w:rsidRPr="00866FE5">
              <w:rPr>
                <w:rFonts w:ascii="Times New Roman" w:eastAsia="Calibri" w:hAnsi="Times New Roman" w:cs="Times New Roman"/>
              </w:rPr>
              <w:t>изайн выборки обследования</w:t>
            </w:r>
            <w:r w:rsidR="004B5299" w:rsidRPr="00866FE5">
              <w:rPr>
                <w:rFonts w:ascii="Times New Roman" w:hAnsi="Times New Roman" w:cs="Times New Roman"/>
              </w:rPr>
              <w:t xml:space="preserve"> сегментированию целевых групп Проекта в Волгоградской области</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1831"/>
        </w:trPr>
        <w:tc>
          <w:tcPr>
            <w:tcW w:w="1305" w:type="dxa"/>
            <w:vAlign w:val="center"/>
          </w:tcPr>
          <w:p w:rsidR="004B5299" w:rsidRPr="00866FE5" w:rsidRDefault="004B5299" w:rsidP="004C4A48">
            <w:pPr>
              <w:widowControl w:val="0"/>
              <w:spacing w:before="40" w:after="20"/>
              <w:ind w:left="-85" w:right="-85"/>
              <w:rPr>
                <w:rFonts w:ascii="Times New Roman" w:eastAsia="Calibri" w:hAnsi="Times New Roman" w:cs="Times New Roman"/>
                <w:b/>
                <w:lang w:val="en-US"/>
              </w:rPr>
            </w:pPr>
            <w:r w:rsidRPr="00866FE5">
              <w:rPr>
                <w:rFonts w:ascii="Times New Roman" w:eastAsia="Calibri" w:hAnsi="Times New Roman" w:cs="Times New Roman"/>
                <w:b/>
                <w:lang w:val="en-US"/>
              </w:rPr>
              <w:t>V/CQS-18</w:t>
            </w:r>
          </w:p>
        </w:tc>
        <w:tc>
          <w:tcPr>
            <w:tcW w:w="4096" w:type="dxa"/>
            <w:vAlign w:val="center"/>
          </w:tcPr>
          <w:p w:rsidR="004B5299" w:rsidRPr="00866FE5" w:rsidRDefault="004B5299" w:rsidP="009C3937">
            <w:pPr>
              <w:widowControl w:val="0"/>
              <w:spacing w:before="40" w:after="20"/>
              <w:ind w:left="-57" w:right="-57"/>
              <w:rPr>
                <w:rFonts w:ascii="Times New Roman" w:hAnsi="Times New Roman" w:cs="Times New Roman"/>
                <w:bCs/>
                <w:iCs/>
              </w:rPr>
            </w:pPr>
            <w:r w:rsidRPr="00866FE5">
              <w:rPr>
                <w:rFonts w:ascii="Times New Roman" w:eastAsia="Calibri" w:hAnsi="Times New Roman" w:cs="Times New Roman"/>
                <w:bCs/>
                <w:iCs/>
              </w:rPr>
              <w:t xml:space="preserve">Разработка и апробация </w:t>
            </w:r>
            <w:proofErr w:type="gramStart"/>
            <w:r w:rsidRPr="00866FE5">
              <w:rPr>
                <w:rFonts w:ascii="Times New Roman" w:eastAsia="Calibri" w:hAnsi="Times New Roman" w:cs="Times New Roman"/>
                <w:bCs/>
                <w:iCs/>
              </w:rPr>
              <w:t>механизма использования потенциала общественных организаций Волгоградской области</w:t>
            </w:r>
            <w:proofErr w:type="gramEnd"/>
            <w:r w:rsidRPr="00866FE5">
              <w:rPr>
                <w:rFonts w:ascii="Times New Roman" w:eastAsia="Calibri" w:hAnsi="Times New Roman" w:cs="Times New Roman"/>
                <w:bCs/>
                <w:iCs/>
              </w:rPr>
              <w:t xml:space="preserve"> с целью обеспечения повышения финансовой грамотности населения и защиты прав потребителей финансовых услуг</w:t>
            </w:r>
          </w:p>
        </w:tc>
        <w:tc>
          <w:tcPr>
            <w:tcW w:w="1985" w:type="dxa"/>
            <w:vAlign w:val="center"/>
          </w:tcPr>
          <w:p w:rsidR="004B5299" w:rsidRPr="00866FE5" w:rsidRDefault="004B5299" w:rsidP="004B5299">
            <w:pPr>
              <w:widowControl w:val="0"/>
              <w:spacing w:before="40" w:after="20"/>
              <w:ind w:left="-57" w:right="-57"/>
              <w:jc w:val="center"/>
              <w:rPr>
                <w:rStyle w:val="hps"/>
                <w:rFonts w:ascii="Times New Roman" w:eastAsia="Calibri" w:hAnsi="Times New Roman"/>
              </w:rPr>
            </w:pPr>
            <w:r w:rsidRPr="00866FE5">
              <w:rPr>
                <w:rStyle w:val="hps"/>
                <w:rFonts w:ascii="Times New Roman" w:eastAsia="Calibri" w:hAnsi="Times New Roman"/>
              </w:rPr>
              <w:t>Фонд развития социального маркетинга «ИНСОМАР»</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color w:val="0D0D0D"/>
              </w:rPr>
            </w:pPr>
            <w:r>
              <w:rPr>
                <w:rFonts w:ascii="Times New Roman" w:hAnsi="Times New Roman" w:cs="Times New Roman"/>
                <w:color w:val="0D0D0D"/>
              </w:rPr>
              <w:t>м</w:t>
            </w:r>
            <w:r w:rsidR="004B5299" w:rsidRPr="00866FE5">
              <w:rPr>
                <w:rFonts w:ascii="Times New Roman" w:hAnsi="Times New Roman" w:cs="Times New Roman"/>
                <w:color w:val="0D0D0D"/>
              </w:rPr>
              <w:t xml:space="preserve">етодические рекомендации по реализации механизма взаимодействия общественных организаций, граждан, органов местного самоуправления и Управления </w:t>
            </w:r>
            <w:proofErr w:type="spellStart"/>
            <w:r w:rsidR="004B5299" w:rsidRPr="00866FE5">
              <w:rPr>
                <w:rFonts w:ascii="Times New Roman" w:hAnsi="Times New Roman" w:cs="Times New Roman"/>
                <w:color w:val="0D0D0D"/>
              </w:rPr>
              <w:t>Роспотребнадзора</w:t>
            </w:r>
            <w:proofErr w:type="spellEnd"/>
            <w:r w:rsidR="004B5299" w:rsidRPr="00866FE5">
              <w:rPr>
                <w:rFonts w:ascii="Times New Roman" w:hAnsi="Times New Roman" w:cs="Times New Roman"/>
                <w:color w:val="0D0D0D"/>
              </w:rPr>
              <w:t xml:space="preserve"> по вопросам повышения финансовой грамотности населения и ЗППФУ на территории Волгоградской области</w:t>
            </w:r>
            <w:r>
              <w:rPr>
                <w:rFonts w:ascii="Times New Roman" w:hAnsi="Times New Roman" w:cs="Times New Roman"/>
                <w:color w:val="0D0D0D"/>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нет</w:t>
            </w:r>
          </w:p>
        </w:tc>
      </w:tr>
      <w:tr w:rsidR="004B5299" w:rsidRPr="00866FE5" w:rsidTr="00D86556">
        <w:trPr>
          <w:trHeight w:val="1319"/>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rPr>
              <w:t>K</w:t>
            </w:r>
            <w:r w:rsidRPr="00866FE5">
              <w:rPr>
                <w:rFonts w:ascii="Times New Roman" w:eastAsia="Calibri" w:hAnsi="Times New Roman" w:cs="Times New Roman"/>
                <w:b/>
                <w:lang w:val="en-US"/>
              </w:rPr>
              <w:t>/CQS-</w:t>
            </w:r>
            <w:r w:rsidRPr="00866FE5">
              <w:rPr>
                <w:rFonts w:ascii="Times New Roman" w:hAnsi="Times New Roman" w:cs="Times New Roman"/>
                <w:b/>
              </w:rPr>
              <w:t>7</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bCs/>
                <w:iCs/>
              </w:rPr>
            </w:pPr>
            <w:r w:rsidRPr="00866FE5">
              <w:rPr>
                <w:rFonts w:ascii="Times New Roman" w:hAnsi="Times New Roman" w:cs="Times New Roman"/>
                <w:bCs/>
                <w:iCs/>
              </w:rPr>
              <w:t>Проведение исследования с целью разработки концепции и бизнес-плана деятельности регионального центра финансовой грамотности (РЦФГ) на территории Калининградской области</w:t>
            </w:r>
          </w:p>
        </w:tc>
        <w:tc>
          <w:tcPr>
            <w:tcW w:w="1985" w:type="dxa"/>
            <w:vAlign w:val="center"/>
          </w:tcPr>
          <w:p w:rsidR="004B5299" w:rsidRPr="009C3937" w:rsidRDefault="004B5299" w:rsidP="009C3937">
            <w:pPr>
              <w:widowControl w:val="0"/>
              <w:spacing w:before="40" w:after="20"/>
              <w:ind w:left="-57" w:right="-57"/>
              <w:jc w:val="center"/>
              <w:rPr>
                <w:rStyle w:val="hps"/>
                <w:rFonts w:ascii="Times New Roman" w:eastAsia="Calibri" w:hAnsi="Times New Roman"/>
                <w:lang w:val="en-US"/>
              </w:rPr>
            </w:pPr>
            <w:r w:rsidRPr="009C3937">
              <w:rPr>
                <w:rStyle w:val="hps"/>
                <w:rFonts w:ascii="Times New Roman" w:hAnsi="Times New Roman"/>
                <w:lang w:val="en-US"/>
              </w:rPr>
              <w:t>DS Consulting</w:t>
            </w:r>
            <w:r w:rsidR="009C3937" w:rsidRPr="009C3937">
              <w:rPr>
                <w:rStyle w:val="hps"/>
                <w:rFonts w:ascii="Times New Roman" w:hAnsi="Times New Roman"/>
                <w:lang w:val="en-US"/>
              </w:rPr>
              <w:t xml:space="preserve"> + </w:t>
            </w:r>
            <w:proofErr w:type="spellStart"/>
            <w:r w:rsidRPr="009C3937">
              <w:rPr>
                <w:rStyle w:val="hps"/>
                <w:rFonts w:ascii="Times New Roman" w:hAnsi="Times New Roman"/>
                <w:lang w:val="en-US"/>
              </w:rPr>
              <w:t>Futuredu</w:t>
            </w:r>
            <w:proofErr w:type="spellEnd"/>
            <w:r w:rsidRPr="009C3937">
              <w:rPr>
                <w:rStyle w:val="hps"/>
                <w:rFonts w:ascii="Times New Roman" w:hAnsi="Times New Roman"/>
                <w:lang w:val="en-US"/>
              </w:rPr>
              <w:t xml:space="preserve"> </w:t>
            </w:r>
            <w:proofErr w:type="spellStart"/>
            <w:r w:rsidRPr="009C3937">
              <w:rPr>
                <w:rStyle w:val="hps"/>
                <w:rFonts w:ascii="Times New Roman" w:hAnsi="Times New Roman"/>
                <w:lang w:val="en-US"/>
              </w:rPr>
              <w:t>Marcin</w:t>
            </w:r>
            <w:proofErr w:type="spellEnd"/>
            <w:r w:rsidRPr="009C3937">
              <w:rPr>
                <w:rStyle w:val="hps"/>
                <w:rFonts w:ascii="Times New Roman" w:hAnsi="Times New Roman"/>
                <w:lang w:val="en-US"/>
              </w:rPr>
              <w:t xml:space="preserve"> </w:t>
            </w:r>
            <w:proofErr w:type="spellStart"/>
            <w:r w:rsidRPr="009C3937">
              <w:rPr>
                <w:rStyle w:val="hps"/>
                <w:rFonts w:ascii="Times New Roman" w:hAnsi="Times New Roman"/>
                <w:lang w:val="en-US"/>
              </w:rPr>
              <w:t>Polak</w:t>
            </w:r>
            <w:proofErr w:type="spellEnd"/>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к</w:t>
            </w:r>
            <w:r w:rsidR="004B5299" w:rsidRPr="00866FE5">
              <w:rPr>
                <w:rFonts w:ascii="Times New Roman" w:hAnsi="Times New Roman" w:cs="Times New Roman"/>
              </w:rPr>
              <w:t>онцепция организации РЦФГ на территории Калининградской области, варианты его организации (включая финансово-экономический анализ) и обоснование выбора оптимальной модели деятельности РЦФГ на территории Калининградской области с учетом специфики региона</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1549"/>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rPr>
              <w:t>K</w:t>
            </w:r>
            <w:r w:rsidRPr="00866FE5">
              <w:rPr>
                <w:rFonts w:ascii="Times New Roman" w:eastAsia="Calibri" w:hAnsi="Times New Roman" w:cs="Times New Roman"/>
                <w:b/>
                <w:lang w:val="en-US"/>
              </w:rPr>
              <w:t>/CQS-</w:t>
            </w:r>
            <w:r w:rsidRPr="00866FE5">
              <w:rPr>
                <w:rFonts w:ascii="Times New Roman" w:hAnsi="Times New Roman" w:cs="Times New Roman"/>
                <w:b/>
              </w:rPr>
              <w:t>8</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1985" w:type="dxa"/>
            <w:vAlign w:val="center"/>
          </w:tcPr>
          <w:p w:rsidR="004B5299" w:rsidRPr="00866FE5" w:rsidRDefault="004B5299" w:rsidP="00B42505">
            <w:pPr>
              <w:widowControl w:val="0"/>
              <w:spacing w:before="40" w:after="20"/>
              <w:ind w:left="-57" w:right="-57"/>
              <w:jc w:val="center"/>
              <w:rPr>
                <w:rStyle w:val="hps"/>
                <w:rFonts w:ascii="Times New Roman" w:hAnsi="Times New Roman"/>
              </w:rPr>
            </w:pPr>
            <w:r w:rsidRPr="00866FE5">
              <w:rPr>
                <w:rStyle w:val="hps"/>
                <w:rFonts w:ascii="Times New Roman" w:hAnsi="Times New Roman"/>
              </w:rPr>
              <w:t>Юридическая фирма «</w:t>
            </w:r>
            <w:proofErr w:type="spellStart"/>
            <w:r w:rsidRPr="00866FE5">
              <w:rPr>
                <w:rStyle w:val="hps"/>
                <w:rFonts w:ascii="Times New Roman" w:hAnsi="Times New Roman"/>
              </w:rPr>
              <w:t>Лигал</w:t>
            </w:r>
            <w:proofErr w:type="spellEnd"/>
            <w:r w:rsidRPr="00866FE5">
              <w:rPr>
                <w:rStyle w:val="hps"/>
                <w:rFonts w:ascii="Times New Roman" w:hAnsi="Times New Roman"/>
              </w:rPr>
              <w:t xml:space="preserve"> </w:t>
            </w:r>
            <w:proofErr w:type="spellStart"/>
            <w:r w:rsidRPr="00866FE5">
              <w:rPr>
                <w:rStyle w:val="hps"/>
                <w:rFonts w:ascii="Times New Roman" w:hAnsi="Times New Roman"/>
              </w:rPr>
              <w:t>Студио</w:t>
            </w:r>
            <w:proofErr w:type="spellEnd"/>
            <w:r w:rsidRPr="00866FE5">
              <w:rPr>
                <w:rStyle w:val="hps"/>
                <w:rFonts w:ascii="Times New Roman" w:hAnsi="Times New Roman"/>
              </w:rPr>
              <w:t>»</w:t>
            </w:r>
            <w:r w:rsidR="00B42505">
              <w:rPr>
                <w:rStyle w:val="hps"/>
                <w:rFonts w:ascii="Times New Roman" w:hAnsi="Times New Roman"/>
              </w:rPr>
              <w:t xml:space="preserve"> + </w:t>
            </w:r>
            <w:r w:rsidRPr="00866FE5">
              <w:rPr>
                <w:rStyle w:val="hps"/>
                <w:rFonts w:ascii="Times New Roman" w:hAnsi="Times New Roman"/>
              </w:rPr>
              <w:t>Се</w:t>
            </w:r>
            <w:r w:rsidR="00B42505">
              <w:rPr>
                <w:rStyle w:val="hps"/>
                <w:rFonts w:ascii="Times New Roman" w:hAnsi="Times New Roman"/>
              </w:rPr>
              <w:t xml:space="preserve">веро-Западный </w:t>
            </w:r>
            <w:proofErr w:type="gramStart"/>
            <w:r w:rsidR="00B42505">
              <w:rPr>
                <w:rStyle w:val="hps"/>
                <w:rFonts w:ascii="Times New Roman" w:hAnsi="Times New Roman"/>
              </w:rPr>
              <w:t>Юридический</w:t>
            </w:r>
            <w:proofErr w:type="gramEnd"/>
            <w:r w:rsidR="00B42505">
              <w:rPr>
                <w:rStyle w:val="hps"/>
                <w:rFonts w:ascii="Times New Roman" w:hAnsi="Times New Roman"/>
              </w:rPr>
              <w:t xml:space="preserve"> Центр</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р</w:t>
            </w:r>
            <w:r w:rsidR="004B5299" w:rsidRPr="00866FE5">
              <w:rPr>
                <w:rFonts w:ascii="Times New Roman" w:hAnsi="Times New Roman" w:cs="Times New Roman"/>
              </w:rPr>
              <w:t>егламенты функционирования РЦФГ Калининградской области и пояснительные записки к регламентам</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етодические рекомендации по ведению деятельности РЦФГ Калининградской области</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п</w:t>
            </w:r>
            <w:r w:rsidR="004B5299" w:rsidRPr="00866FE5">
              <w:rPr>
                <w:rFonts w:ascii="Times New Roman" w:hAnsi="Times New Roman" w:cs="Times New Roman"/>
              </w:rPr>
              <w:t>роцедуры работы РЦФГ Калининградской области и пояснительные записки к процедурам</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lang w:val="en-US"/>
              </w:rPr>
            </w:pPr>
            <w:proofErr w:type="spellStart"/>
            <w:r w:rsidRPr="00866FE5">
              <w:rPr>
                <w:rFonts w:ascii="Times New Roman" w:hAnsi="Times New Roman" w:cs="Times New Roman"/>
                <w:lang w:val="en-US"/>
              </w:rPr>
              <w:t>да</w:t>
            </w:r>
            <w:proofErr w:type="spellEnd"/>
          </w:p>
        </w:tc>
      </w:tr>
      <w:tr w:rsidR="004B5299" w:rsidRPr="00866FE5" w:rsidTr="00D86556">
        <w:trPr>
          <w:trHeight w:val="1831"/>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rPr>
              <w:t>K</w:t>
            </w:r>
            <w:r w:rsidRPr="00866FE5">
              <w:rPr>
                <w:rFonts w:ascii="Times New Roman" w:eastAsia="Calibri" w:hAnsi="Times New Roman" w:cs="Times New Roman"/>
                <w:b/>
                <w:lang w:val="en-US"/>
              </w:rPr>
              <w:t>/CQS-</w:t>
            </w:r>
            <w:r w:rsidRPr="00866FE5">
              <w:rPr>
                <w:rFonts w:ascii="Times New Roman" w:hAnsi="Times New Roman" w:cs="Times New Roman"/>
                <w:b/>
              </w:rPr>
              <w:t>9</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образовательного курса по финансовой грамотности для «школ третьего возраста» Калининградской области</w:t>
            </w:r>
          </w:p>
        </w:tc>
        <w:tc>
          <w:tcPr>
            <w:tcW w:w="1985" w:type="dxa"/>
            <w:vAlign w:val="center"/>
          </w:tcPr>
          <w:p w:rsidR="004B5299" w:rsidRPr="00866FE5" w:rsidRDefault="004B5299" w:rsidP="00B42505">
            <w:pPr>
              <w:widowControl w:val="0"/>
              <w:spacing w:before="40" w:after="20"/>
              <w:ind w:left="-57" w:right="-57"/>
              <w:jc w:val="center"/>
              <w:rPr>
                <w:rStyle w:val="hps"/>
                <w:rFonts w:ascii="Times New Roman" w:hAnsi="Times New Roman"/>
              </w:rPr>
            </w:pPr>
            <w:r w:rsidRPr="00866FE5">
              <w:rPr>
                <w:rStyle w:val="hps"/>
                <w:rFonts w:ascii="Times New Roman" w:hAnsi="Times New Roman"/>
              </w:rPr>
              <w:t xml:space="preserve">Калининградский государственный технический университет </w:t>
            </w:r>
            <w:r w:rsidR="00B42505">
              <w:rPr>
                <w:rStyle w:val="hps"/>
                <w:rFonts w:ascii="Times New Roman" w:hAnsi="Times New Roman"/>
              </w:rPr>
              <w:t xml:space="preserve">+ </w:t>
            </w:r>
            <w:r w:rsidRPr="00866FE5">
              <w:rPr>
                <w:rStyle w:val="hps"/>
                <w:rFonts w:ascii="Times New Roman" w:hAnsi="Times New Roman"/>
              </w:rPr>
              <w:t>Балтийски</w:t>
            </w:r>
            <w:r w:rsidR="00B42505">
              <w:rPr>
                <w:rStyle w:val="hps"/>
                <w:rFonts w:ascii="Times New Roman" w:hAnsi="Times New Roman"/>
              </w:rPr>
              <w:t>й институт экономики и финансов</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одульный образовательный</w:t>
            </w:r>
            <w:r w:rsidR="004B5299" w:rsidRPr="00866FE5">
              <w:rPr>
                <w:rFonts w:ascii="Times New Roman" w:eastAsia="Calibri" w:hAnsi="Times New Roman" w:cs="Times New Roman"/>
              </w:rPr>
              <w:t xml:space="preserve"> </w:t>
            </w:r>
            <w:r w:rsidR="004B5299" w:rsidRPr="00866FE5">
              <w:rPr>
                <w:rFonts w:ascii="Times New Roman" w:hAnsi="Times New Roman" w:cs="Times New Roman"/>
              </w:rPr>
              <w:t xml:space="preserve">курс </w:t>
            </w:r>
            <w:r w:rsidR="004B5299" w:rsidRPr="00866FE5">
              <w:rPr>
                <w:rFonts w:ascii="Times New Roman" w:eastAsia="Calibri" w:hAnsi="Times New Roman" w:cs="Times New Roman"/>
              </w:rPr>
              <w:t>по финансовой грамотности для «школ третьего возраста» Калининградской области, объемом не менее 16 академических часов</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 xml:space="preserve">етодические рекомендации для преподавателей, которые будут </w:t>
            </w:r>
            <w:r>
              <w:rPr>
                <w:rFonts w:ascii="Times New Roman" w:eastAsia="Calibri" w:hAnsi="Times New Roman" w:cs="Times New Roman"/>
              </w:rPr>
              <w:t>реализовывать</w:t>
            </w:r>
            <w:r w:rsidR="004B5299" w:rsidRPr="00866FE5">
              <w:rPr>
                <w:rFonts w:ascii="Times New Roman" w:hAnsi="Times New Roman" w:cs="Times New Roman"/>
              </w:rPr>
              <w:t xml:space="preserve"> данный образовательный</w:t>
            </w:r>
            <w:r w:rsidR="004B5299" w:rsidRPr="00866FE5">
              <w:rPr>
                <w:rFonts w:ascii="Times New Roman" w:eastAsia="Calibri" w:hAnsi="Times New Roman" w:cs="Times New Roman"/>
              </w:rPr>
              <w:t xml:space="preserve"> </w:t>
            </w:r>
            <w:r w:rsidR="004B5299" w:rsidRPr="00866FE5">
              <w:rPr>
                <w:rFonts w:ascii="Times New Roman" w:hAnsi="Times New Roman" w:cs="Times New Roman"/>
              </w:rPr>
              <w:t>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307"/>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rPr>
              <w:t>K</w:t>
            </w:r>
            <w:r w:rsidRPr="00866FE5">
              <w:rPr>
                <w:rFonts w:ascii="Times New Roman" w:eastAsia="Calibri" w:hAnsi="Times New Roman" w:cs="Times New Roman"/>
                <w:b/>
                <w:lang w:val="en-US"/>
              </w:rPr>
              <w:t>/CQS-</w:t>
            </w:r>
            <w:r w:rsidRPr="00866FE5">
              <w:rPr>
                <w:rFonts w:ascii="Times New Roman" w:hAnsi="Times New Roman" w:cs="Times New Roman"/>
                <w:b/>
              </w:rPr>
              <w:t>10</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sidRPr="00866FE5">
              <w:rPr>
                <w:rFonts w:ascii="Times New Roman" w:hAnsi="Times New Roman" w:cs="Times New Roman"/>
              </w:rPr>
              <w:t>военных пенсионеров</w:t>
            </w:r>
            <w:r w:rsidRPr="00866FE5">
              <w:rPr>
                <w:rFonts w:ascii="Times New Roman" w:eastAsia="Calibri" w:hAnsi="Times New Roman" w:cs="Times New Roman"/>
              </w:rPr>
              <w:t xml:space="preserve"> Калининградской области</w:t>
            </w:r>
          </w:p>
        </w:tc>
        <w:tc>
          <w:tcPr>
            <w:tcW w:w="1985" w:type="dxa"/>
            <w:vAlign w:val="center"/>
          </w:tcPr>
          <w:p w:rsidR="004B5299" w:rsidRPr="00866FE5" w:rsidRDefault="004B5299" w:rsidP="00B42505">
            <w:pPr>
              <w:widowControl w:val="0"/>
              <w:spacing w:before="40" w:after="20"/>
              <w:ind w:left="-57" w:right="-57"/>
              <w:jc w:val="center"/>
              <w:rPr>
                <w:rStyle w:val="hps"/>
                <w:rFonts w:ascii="Times New Roman" w:hAnsi="Times New Roman"/>
              </w:rPr>
            </w:pPr>
            <w:r w:rsidRPr="00866FE5">
              <w:rPr>
                <w:rStyle w:val="hps"/>
                <w:rFonts w:ascii="Times New Roman" w:hAnsi="Times New Roman"/>
              </w:rPr>
              <w:t>Калининградский институт управления</w:t>
            </w:r>
            <w:r w:rsidR="00B42505">
              <w:rPr>
                <w:rStyle w:val="hps"/>
                <w:rFonts w:ascii="Times New Roman" w:hAnsi="Times New Roman"/>
              </w:rPr>
              <w:t xml:space="preserve"> </w:t>
            </w:r>
            <w:r w:rsidRPr="00866FE5">
              <w:rPr>
                <w:rStyle w:val="hps"/>
                <w:rFonts w:ascii="Times New Roman" w:hAnsi="Times New Roman"/>
              </w:rPr>
              <w:t>и финансов</w:t>
            </w:r>
          </w:p>
        </w:tc>
        <w:tc>
          <w:tcPr>
            <w:tcW w:w="7087" w:type="dxa"/>
            <w:vAlign w:val="center"/>
          </w:tcPr>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одульный образовательный</w:t>
            </w:r>
            <w:r w:rsidR="004B5299" w:rsidRPr="00866FE5">
              <w:rPr>
                <w:rFonts w:ascii="Times New Roman" w:eastAsia="Calibri" w:hAnsi="Times New Roman" w:cs="Times New Roman"/>
              </w:rPr>
              <w:t xml:space="preserve"> </w:t>
            </w:r>
            <w:r w:rsidR="004B5299" w:rsidRPr="00866FE5">
              <w:rPr>
                <w:rFonts w:ascii="Times New Roman" w:hAnsi="Times New Roman" w:cs="Times New Roman"/>
              </w:rPr>
              <w:t xml:space="preserve">курс </w:t>
            </w:r>
            <w:r w:rsidR="004B5299" w:rsidRPr="00866FE5">
              <w:rPr>
                <w:rFonts w:ascii="Times New Roman" w:eastAsia="Calibri" w:hAnsi="Times New Roman" w:cs="Times New Roman"/>
              </w:rPr>
              <w:t xml:space="preserve">по финансовой грамотности для </w:t>
            </w:r>
            <w:r w:rsidR="004B5299" w:rsidRPr="00866FE5">
              <w:rPr>
                <w:rFonts w:ascii="Times New Roman" w:hAnsi="Times New Roman" w:cs="Times New Roman"/>
              </w:rPr>
              <w:t>военных пенсионеров</w:t>
            </w:r>
            <w:r w:rsidR="004B5299" w:rsidRPr="00866FE5">
              <w:rPr>
                <w:rFonts w:ascii="Times New Roman" w:eastAsia="Calibri" w:hAnsi="Times New Roman" w:cs="Times New Roman"/>
              </w:rPr>
              <w:t xml:space="preserve"> Калининградской области, объемом не менее 16 академических часов</w:t>
            </w:r>
            <w:r>
              <w:rPr>
                <w:rFonts w:ascii="Times New Roman" w:eastAsia="Calibri"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9C3937" w:rsidP="004B5299">
            <w:pPr>
              <w:pStyle w:val="a4"/>
              <w:widowControl w:val="0"/>
              <w:numPr>
                <w:ilvl w:val="0"/>
                <w:numId w:val="1"/>
              </w:numPr>
              <w:spacing w:before="40" w:after="20"/>
              <w:ind w:left="239" w:hanging="218"/>
              <w:rPr>
                <w:rFonts w:ascii="Times New Roman"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 xml:space="preserve">етодические рекомендации для преподавателей, которые будут </w:t>
            </w:r>
            <w:r>
              <w:rPr>
                <w:rFonts w:ascii="Times New Roman" w:eastAsia="Calibri" w:hAnsi="Times New Roman" w:cs="Times New Roman"/>
              </w:rPr>
              <w:t>реализовывать</w:t>
            </w:r>
            <w:r w:rsidR="004B5299" w:rsidRPr="00866FE5">
              <w:rPr>
                <w:rFonts w:ascii="Times New Roman" w:hAnsi="Times New Roman" w:cs="Times New Roman"/>
              </w:rPr>
              <w:t xml:space="preserve"> данный образовательный</w:t>
            </w:r>
            <w:r w:rsidR="004B5299" w:rsidRPr="00866FE5">
              <w:rPr>
                <w:rFonts w:ascii="Times New Roman" w:eastAsia="Calibri" w:hAnsi="Times New Roman" w:cs="Times New Roman"/>
              </w:rPr>
              <w:t xml:space="preserve"> </w:t>
            </w:r>
            <w:r w:rsidR="004B5299" w:rsidRPr="00866FE5">
              <w:rPr>
                <w:rFonts w:ascii="Times New Roman" w:hAnsi="Times New Roman" w:cs="Times New Roman"/>
              </w:rPr>
              <w:t>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1674"/>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rPr>
              <w:t>K</w:t>
            </w:r>
            <w:r w:rsidRPr="00866FE5">
              <w:rPr>
                <w:rFonts w:ascii="Times New Roman" w:eastAsia="Calibri" w:hAnsi="Times New Roman" w:cs="Times New Roman"/>
                <w:b/>
                <w:lang w:val="en-US"/>
              </w:rPr>
              <w:t>/CQS-</w:t>
            </w:r>
            <w:r w:rsidRPr="00866FE5">
              <w:rPr>
                <w:rFonts w:ascii="Times New Roman" w:hAnsi="Times New Roman" w:cs="Times New Roman"/>
                <w:b/>
              </w:rPr>
              <w:t>16</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sidRPr="00866FE5">
              <w:rPr>
                <w:rFonts w:ascii="Times New Roman" w:hAnsi="Times New Roman" w:cs="Times New Roman"/>
              </w:rPr>
              <w:t>участников программы переселения в Калининградскую</w:t>
            </w:r>
            <w:r w:rsidRPr="00866FE5">
              <w:rPr>
                <w:rFonts w:ascii="Times New Roman" w:eastAsia="Calibri" w:hAnsi="Times New Roman" w:cs="Times New Roman"/>
              </w:rPr>
              <w:t xml:space="preserve"> област</w:t>
            </w:r>
            <w:r w:rsidRPr="00866FE5">
              <w:rPr>
                <w:rFonts w:ascii="Times New Roman" w:hAnsi="Times New Roman" w:cs="Times New Roman"/>
              </w:rPr>
              <w:t>ь</w:t>
            </w:r>
          </w:p>
        </w:tc>
        <w:tc>
          <w:tcPr>
            <w:tcW w:w="1985" w:type="dxa"/>
            <w:vAlign w:val="center"/>
          </w:tcPr>
          <w:p w:rsidR="004B5299" w:rsidRPr="00866FE5" w:rsidRDefault="004B5299" w:rsidP="004B5299">
            <w:pPr>
              <w:widowControl w:val="0"/>
              <w:spacing w:before="40" w:after="20"/>
              <w:ind w:left="-57" w:right="-57"/>
              <w:jc w:val="center"/>
              <w:rPr>
                <w:rStyle w:val="hps"/>
                <w:rFonts w:ascii="Times New Roman" w:hAnsi="Times New Roman"/>
              </w:rPr>
            </w:pPr>
            <w:r w:rsidRPr="00866FE5">
              <w:rPr>
                <w:rStyle w:val="hps"/>
                <w:rFonts w:ascii="Times New Roman" w:hAnsi="Times New Roman"/>
              </w:rPr>
              <w:t>Калининградский государс</w:t>
            </w:r>
            <w:r w:rsidR="00B42505">
              <w:rPr>
                <w:rStyle w:val="hps"/>
                <w:rFonts w:ascii="Times New Roman" w:hAnsi="Times New Roman"/>
              </w:rPr>
              <w:t>твенный технический университет</w:t>
            </w:r>
          </w:p>
        </w:tc>
        <w:tc>
          <w:tcPr>
            <w:tcW w:w="7087" w:type="dxa"/>
            <w:vAlign w:val="center"/>
          </w:tcPr>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одульный образовательный</w:t>
            </w:r>
            <w:r w:rsidR="004B5299" w:rsidRPr="00866FE5">
              <w:rPr>
                <w:rFonts w:ascii="Times New Roman" w:eastAsia="Calibri" w:hAnsi="Times New Roman" w:cs="Times New Roman"/>
              </w:rPr>
              <w:t xml:space="preserve"> </w:t>
            </w:r>
            <w:r w:rsidR="004B5299" w:rsidRPr="00866FE5">
              <w:rPr>
                <w:rFonts w:ascii="Times New Roman" w:hAnsi="Times New Roman" w:cs="Times New Roman"/>
              </w:rPr>
              <w:t xml:space="preserve">курс </w:t>
            </w:r>
            <w:r w:rsidR="004B5299" w:rsidRPr="00866FE5">
              <w:rPr>
                <w:rFonts w:ascii="Times New Roman" w:eastAsia="Calibri" w:hAnsi="Times New Roman" w:cs="Times New Roman"/>
              </w:rPr>
              <w:t xml:space="preserve">по финансовой грамотности для </w:t>
            </w:r>
            <w:r w:rsidR="004B5299" w:rsidRPr="00866FE5">
              <w:rPr>
                <w:rFonts w:ascii="Times New Roman" w:hAnsi="Times New Roman" w:cs="Times New Roman"/>
              </w:rPr>
              <w:t>участников программы переселения в Калининградскую</w:t>
            </w:r>
            <w:r w:rsidR="004B5299" w:rsidRPr="00866FE5">
              <w:rPr>
                <w:rFonts w:ascii="Times New Roman" w:eastAsia="Calibri" w:hAnsi="Times New Roman" w:cs="Times New Roman"/>
              </w:rPr>
              <w:t xml:space="preserve"> област</w:t>
            </w:r>
            <w:r w:rsidR="004B5299" w:rsidRPr="00866FE5">
              <w:rPr>
                <w:rFonts w:ascii="Times New Roman" w:hAnsi="Times New Roman" w:cs="Times New Roman"/>
              </w:rPr>
              <w:t>ь</w:t>
            </w:r>
            <w:r w:rsidR="004B5299" w:rsidRPr="00866FE5">
              <w:rPr>
                <w:rFonts w:ascii="Times New Roman" w:eastAsia="Calibri" w:hAnsi="Times New Roman" w:cs="Times New Roman"/>
              </w:rPr>
              <w:t>, объемом не менее 16 академических часов</w:t>
            </w:r>
            <w:r>
              <w:rPr>
                <w:rFonts w:ascii="Times New Roman" w:eastAsia="Calibri"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eastAsia="Calibri" w:hAnsi="Times New Roman" w:cs="Times New Roman"/>
              </w:rPr>
              <w:t>м</w:t>
            </w:r>
            <w:r w:rsidR="004B5299" w:rsidRPr="00866FE5">
              <w:rPr>
                <w:rFonts w:ascii="Times New Roman" w:eastAsia="Calibri" w:hAnsi="Times New Roman" w:cs="Times New Roman"/>
              </w:rPr>
              <w:t xml:space="preserve">етодические рекомендации для преподавателей, которые будут </w:t>
            </w:r>
            <w:r w:rsidR="009C3937">
              <w:rPr>
                <w:rFonts w:ascii="Times New Roman" w:eastAsia="Calibri" w:hAnsi="Times New Roman" w:cs="Times New Roman"/>
              </w:rPr>
              <w:t>реализовывать</w:t>
            </w:r>
            <w:r w:rsidR="004B5299" w:rsidRPr="00866FE5">
              <w:rPr>
                <w:rFonts w:ascii="Times New Roman" w:hAnsi="Times New Roman" w:cs="Times New Roman"/>
              </w:rPr>
              <w:t xml:space="preserve"> данный образовательный</w:t>
            </w:r>
            <w:r w:rsidR="004B5299" w:rsidRPr="00866FE5">
              <w:rPr>
                <w:rFonts w:ascii="Times New Roman" w:eastAsia="Calibri" w:hAnsi="Times New Roman" w:cs="Times New Roman"/>
              </w:rPr>
              <w:t xml:space="preserve"> </w:t>
            </w:r>
            <w:r w:rsidR="004B5299" w:rsidRPr="00866FE5">
              <w:rPr>
                <w:rFonts w:ascii="Times New Roman" w:hAnsi="Times New Roman" w:cs="Times New Roman"/>
              </w:rPr>
              <w:t>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273"/>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proofErr w:type="spellStart"/>
            <w:r w:rsidRPr="00866FE5">
              <w:rPr>
                <w:rFonts w:ascii="Times New Roman" w:hAnsi="Times New Roman" w:cs="Times New Roman"/>
                <w:b/>
              </w:rPr>
              <w:t>Ar</w:t>
            </w:r>
            <w:proofErr w:type="spellEnd"/>
            <w:r w:rsidRPr="00866FE5">
              <w:rPr>
                <w:rFonts w:ascii="Times New Roman" w:eastAsia="Calibri" w:hAnsi="Times New Roman" w:cs="Times New Roman"/>
                <w:b/>
                <w:lang w:val="en-US"/>
              </w:rPr>
              <w:t>/CQS-</w:t>
            </w:r>
            <w:r w:rsidRPr="00866FE5">
              <w:rPr>
                <w:rFonts w:ascii="Times New Roman" w:hAnsi="Times New Roman" w:cs="Times New Roman"/>
                <w:b/>
              </w:rPr>
              <w:t>3</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hAnsi="Times New Roman" w:cs="Times New Roman"/>
              </w:rPr>
              <w:t>Разработка, апробация и реализация образовательных материалов (с применением дистанционных образовательных технологий) по финансовой грамотности для учащейся молодежи</w:t>
            </w:r>
          </w:p>
        </w:tc>
        <w:tc>
          <w:tcPr>
            <w:tcW w:w="1985" w:type="dxa"/>
            <w:vAlign w:val="center"/>
          </w:tcPr>
          <w:p w:rsidR="004B5299" w:rsidRPr="00866FE5" w:rsidRDefault="004B5299" w:rsidP="004B5299">
            <w:pPr>
              <w:widowControl w:val="0"/>
              <w:spacing w:before="40" w:after="20"/>
              <w:ind w:left="-57" w:right="-57"/>
              <w:jc w:val="center"/>
              <w:rPr>
                <w:rStyle w:val="hps"/>
                <w:rFonts w:ascii="Times New Roman" w:hAnsi="Times New Roman"/>
              </w:rPr>
            </w:pPr>
            <w:r w:rsidRPr="00866FE5">
              <w:rPr>
                <w:rStyle w:val="hps"/>
                <w:rFonts w:ascii="Times New Roman" w:hAnsi="Times New Roman"/>
              </w:rPr>
              <w:t>Архангельский областной</w:t>
            </w:r>
            <w:r w:rsidR="00B42505">
              <w:rPr>
                <w:rStyle w:val="hps"/>
                <w:rFonts w:ascii="Times New Roman" w:hAnsi="Times New Roman"/>
              </w:rPr>
              <w:t xml:space="preserve"> институт открытого образования</w:t>
            </w:r>
          </w:p>
        </w:tc>
        <w:tc>
          <w:tcPr>
            <w:tcW w:w="7087" w:type="dxa"/>
            <w:vAlign w:val="center"/>
          </w:tcPr>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д</w:t>
            </w:r>
            <w:r w:rsidR="004B5299" w:rsidRPr="00866FE5">
              <w:rPr>
                <w:rFonts w:ascii="Times New Roman" w:hAnsi="Times New Roman" w:cs="Times New Roman"/>
              </w:rPr>
              <w:t>ва электронных образовательных курса для учащейся молодежи Архангельской обл</w:t>
            </w:r>
            <w:r>
              <w:rPr>
                <w:rFonts w:ascii="Times New Roman" w:hAnsi="Times New Roman" w:cs="Times New Roman"/>
              </w:rPr>
              <w:t>.</w:t>
            </w:r>
            <w:r w:rsidR="004B5299" w:rsidRPr="00866FE5">
              <w:rPr>
                <w:rFonts w:ascii="Times New Roman" w:hAnsi="Times New Roman" w:cs="Times New Roman"/>
              </w:rPr>
              <w:t xml:space="preserve"> 13-17 лет: «Развитие навыков принятия решений в области ведения личного бюджета» и «Основы ответственного финансового поведения» объемом 12 учебных часов каждый</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етодические рекомендации для преподавателей электронного образовательного курса</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одель и спецификация оборудования и программного обеспечения, необходимые для реализации электронных образовательных курсов по финансовой грамотности в регионах - участниках Проекта</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нет</w:t>
            </w:r>
          </w:p>
        </w:tc>
      </w:tr>
      <w:tr w:rsidR="004B5299" w:rsidRPr="00866FE5" w:rsidTr="00D86556">
        <w:trPr>
          <w:trHeight w:val="273"/>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rPr>
              <w:t>A</w:t>
            </w:r>
            <w:proofErr w:type="spellStart"/>
            <w:r w:rsidRPr="00866FE5">
              <w:rPr>
                <w:rFonts w:ascii="Times New Roman" w:hAnsi="Times New Roman" w:cs="Times New Roman"/>
                <w:b/>
                <w:lang w:val="en-US"/>
              </w:rPr>
              <w:t>lt</w:t>
            </w:r>
            <w:proofErr w:type="spellEnd"/>
            <w:r w:rsidRPr="00866FE5">
              <w:rPr>
                <w:rFonts w:ascii="Times New Roman" w:eastAsia="Calibri" w:hAnsi="Times New Roman" w:cs="Times New Roman"/>
                <w:b/>
                <w:lang w:val="en-US"/>
              </w:rPr>
              <w:t>/CQS-</w:t>
            </w:r>
            <w:r w:rsidRPr="00866FE5">
              <w:rPr>
                <w:rFonts w:ascii="Times New Roman" w:hAnsi="Times New Roman" w:cs="Times New Roman"/>
                <w:b/>
              </w:rPr>
              <w:t>3</w:t>
            </w:r>
          </w:p>
        </w:tc>
        <w:tc>
          <w:tcPr>
            <w:tcW w:w="4096" w:type="dxa"/>
            <w:vAlign w:val="center"/>
          </w:tcPr>
          <w:p w:rsidR="004B5299" w:rsidRPr="00866FE5" w:rsidRDefault="004B5299" w:rsidP="004B5299">
            <w:pPr>
              <w:widowControl w:val="0"/>
              <w:ind w:left="-57" w:right="-57"/>
              <w:rPr>
                <w:rFonts w:ascii="Times New Roman" w:hAnsi="Times New Roman" w:cs="Times New Roman"/>
              </w:rPr>
            </w:pPr>
            <w:r w:rsidRPr="00866FE5">
              <w:rPr>
                <w:rFonts w:ascii="Times New Roman" w:eastAsia="Calibri" w:hAnsi="Times New Roman" w:cs="Times New Roman"/>
              </w:rPr>
              <w:t>Разработка, апробация и внедрение образовательного модуля по финансовой грамотности для населения, проживающего в сельской местности</w:t>
            </w:r>
          </w:p>
        </w:tc>
        <w:tc>
          <w:tcPr>
            <w:tcW w:w="1985" w:type="dxa"/>
            <w:vAlign w:val="center"/>
          </w:tcPr>
          <w:p w:rsidR="004B5299" w:rsidRPr="00866FE5" w:rsidRDefault="004B5299" w:rsidP="00B42505">
            <w:pPr>
              <w:widowControl w:val="0"/>
              <w:spacing w:before="40" w:after="20"/>
              <w:ind w:left="-57" w:right="-57"/>
              <w:jc w:val="center"/>
              <w:rPr>
                <w:rStyle w:val="hps"/>
                <w:rFonts w:ascii="Times New Roman" w:hAnsi="Times New Roman"/>
              </w:rPr>
            </w:pPr>
            <w:r w:rsidRPr="00866FE5">
              <w:rPr>
                <w:rStyle w:val="hps"/>
                <w:rFonts w:ascii="Times New Roman" w:hAnsi="Times New Roman"/>
              </w:rPr>
              <w:t>Ц</w:t>
            </w:r>
            <w:r w:rsidR="00B42505">
              <w:rPr>
                <w:rStyle w:val="hps"/>
                <w:rFonts w:ascii="Times New Roman" w:hAnsi="Times New Roman"/>
              </w:rPr>
              <w:t xml:space="preserve">ИБО + </w:t>
            </w:r>
            <w:r w:rsidRPr="00866FE5">
              <w:rPr>
                <w:rStyle w:val="hps"/>
                <w:rFonts w:ascii="Times New Roman" w:hAnsi="Times New Roman"/>
              </w:rPr>
              <w:t>Алтайский территориальный институт профессио</w:t>
            </w:r>
            <w:r w:rsidR="00B42505">
              <w:rPr>
                <w:rStyle w:val="hps"/>
                <w:rFonts w:ascii="Times New Roman" w:hAnsi="Times New Roman"/>
              </w:rPr>
              <w:t>нальных бухгалтеров и аудиторов</w:t>
            </w:r>
          </w:p>
        </w:tc>
        <w:tc>
          <w:tcPr>
            <w:tcW w:w="7087" w:type="dxa"/>
            <w:vAlign w:val="center"/>
          </w:tcPr>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об</w:t>
            </w:r>
            <w:r w:rsidR="004B5299" w:rsidRPr="00866FE5">
              <w:rPr>
                <w:rFonts w:ascii="Times New Roman" w:hAnsi="Times New Roman" w:cs="Times New Roman"/>
              </w:rPr>
              <w:t xml:space="preserve">учающий курс </w:t>
            </w:r>
            <w:r w:rsidR="004B5299" w:rsidRPr="00866FE5">
              <w:rPr>
                <w:rFonts w:ascii="Times New Roman" w:eastAsia="Calibri" w:hAnsi="Times New Roman" w:cs="Times New Roman"/>
              </w:rPr>
              <w:t>по финансовой грамотности для населения</w:t>
            </w:r>
            <w:r w:rsidR="004B5299" w:rsidRPr="00866FE5">
              <w:rPr>
                <w:rFonts w:ascii="Times New Roman" w:hAnsi="Times New Roman" w:cs="Times New Roman"/>
              </w:rPr>
              <w:t xml:space="preserve"> Алтайского края</w:t>
            </w:r>
            <w:r w:rsidR="004B5299" w:rsidRPr="00866FE5">
              <w:rPr>
                <w:rFonts w:ascii="Times New Roman" w:eastAsia="Calibri" w:hAnsi="Times New Roman" w:cs="Times New Roman"/>
              </w:rPr>
              <w:t>, проживающего в сельской местности</w:t>
            </w:r>
            <w:r w:rsidR="004B5299" w:rsidRPr="00866FE5">
              <w:rPr>
                <w:rFonts w:ascii="Times New Roman" w:hAnsi="Times New Roman" w:cs="Times New Roman"/>
              </w:rPr>
              <w:t>, объемом не менее 14 академических часов</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и</w:t>
            </w:r>
            <w:r w:rsidR="004B5299" w:rsidRPr="00866FE5">
              <w:rPr>
                <w:rFonts w:ascii="Times New Roman" w:hAnsi="Times New Roman" w:cs="Times New Roman"/>
              </w:rPr>
              <w:t>нтерактивное пособие на основе обучающего курса</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етодические рекомендации для преподавателей (</w:t>
            </w:r>
            <w:proofErr w:type="spellStart"/>
            <w:r w:rsidR="004B5299" w:rsidRPr="00866FE5">
              <w:rPr>
                <w:rFonts w:ascii="Times New Roman" w:hAnsi="Times New Roman" w:cs="Times New Roman"/>
              </w:rPr>
              <w:t>тьюторов</w:t>
            </w:r>
            <w:proofErr w:type="spellEnd"/>
            <w:r w:rsidR="004B5299" w:rsidRPr="00866FE5">
              <w:rPr>
                <w:rFonts w:ascii="Times New Roman" w:hAnsi="Times New Roman" w:cs="Times New Roman"/>
              </w:rPr>
              <w:t xml:space="preserve">), которые будут </w:t>
            </w:r>
            <w:r w:rsidR="009C3937">
              <w:rPr>
                <w:rFonts w:ascii="Times New Roman" w:hAnsi="Times New Roman" w:cs="Times New Roman"/>
              </w:rPr>
              <w:t>реализовывать</w:t>
            </w:r>
            <w:r w:rsidR="004B5299" w:rsidRPr="00866FE5">
              <w:rPr>
                <w:rFonts w:ascii="Times New Roman" w:hAnsi="Times New Roman" w:cs="Times New Roman"/>
              </w:rPr>
              <w:t xml:space="preserve"> данный обучающий 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да</w:t>
            </w:r>
          </w:p>
        </w:tc>
      </w:tr>
      <w:tr w:rsidR="004B5299" w:rsidRPr="00866FE5" w:rsidTr="00D86556">
        <w:trPr>
          <w:trHeight w:val="1831"/>
        </w:trPr>
        <w:tc>
          <w:tcPr>
            <w:tcW w:w="1305" w:type="dxa"/>
            <w:vAlign w:val="center"/>
          </w:tcPr>
          <w:p w:rsidR="004B5299" w:rsidRPr="00866FE5" w:rsidRDefault="004B5299" w:rsidP="004C4A48">
            <w:pPr>
              <w:widowControl w:val="0"/>
              <w:spacing w:before="40" w:after="20"/>
              <w:ind w:left="-85" w:right="-85"/>
              <w:rPr>
                <w:rFonts w:ascii="Times New Roman" w:hAnsi="Times New Roman" w:cs="Times New Roman"/>
                <w:b/>
              </w:rPr>
            </w:pPr>
            <w:r w:rsidRPr="00866FE5">
              <w:rPr>
                <w:rFonts w:ascii="Times New Roman" w:hAnsi="Times New Roman" w:cs="Times New Roman"/>
                <w:b/>
                <w:lang w:val="en-US"/>
              </w:rPr>
              <w:t>St</w:t>
            </w:r>
            <w:r w:rsidRPr="00866FE5">
              <w:rPr>
                <w:rFonts w:ascii="Times New Roman" w:eastAsia="Calibri" w:hAnsi="Times New Roman" w:cs="Times New Roman"/>
                <w:b/>
                <w:lang w:val="en-US"/>
              </w:rPr>
              <w:t>/CQS-</w:t>
            </w:r>
            <w:r w:rsidRPr="00866FE5">
              <w:rPr>
                <w:rFonts w:ascii="Times New Roman" w:hAnsi="Times New Roman" w:cs="Times New Roman"/>
                <w:b/>
              </w:rPr>
              <w:t>3</w:t>
            </w:r>
          </w:p>
        </w:tc>
        <w:tc>
          <w:tcPr>
            <w:tcW w:w="4096" w:type="dxa"/>
            <w:vAlign w:val="center"/>
          </w:tcPr>
          <w:p w:rsidR="004B5299" w:rsidRPr="00866FE5" w:rsidRDefault="004B5299" w:rsidP="004B5299">
            <w:pPr>
              <w:widowControl w:val="0"/>
              <w:spacing w:before="40" w:after="20"/>
              <w:ind w:left="-57" w:right="-57"/>
              <w:rPr>
                <w:rFonts w:ascii="Times New Roman" w:hAnsi="Times New Roman" w:cs="Times New Roman"/>
              </w:rPr>
            </w:pPr>
            <w:r w:rsidRPr="00866FE5">
              <w:rPr>
                <w:rFonts w:ascii="Times New Roman" w:eastAsia="Calibri" w:hAnsi="Times New Roman" w:cs="Times New Roman"/>
              </w:rPr>
              <w:t>Разработка, апробация и реализация образовательного курса (с применением дистанционных образовательных технологий) по финансовой грамотности для работников сельскохозяйственных предприятий, фермерских хозяйств и личных подсобных хозяйств</w:t>
            </w:r>
          </w:p>
        </w:tc>
        <w:tc>
          <w:tcPr>
            <w:tcW w:w="1985" w:type="dxa"/>
            <w:vAlign w:val="center"/>
          </w:tcPr>
          <w:p w:rsidR="004B5299" w:rsidRPr="00866FE5" w:rsidRDefault="004B5299" w:rsidP="004B5299">
            <w:pPr>
              <w:widowControl w:val="0"/>
              <w:spacing w:before="40" w:after="20"/>
              <w:ind w:left="-57" w:right="-57"/>
              <w:jc w:val="center"/>
              <w:rPr>
                <w:rStyle w:val="hps"/>
                <w:rFonts w:ascii="Times New Roman" w:hAnsi="Times New Roman"/>
              </w:rPr>
            </w:pPr>
            <w:r w:rsidRPr="00866FE5">
              <w:rPr>
                <w:rStyle w:val="hps"/>
                <w:rFonts w:ascii="Times New Roman" w:hAnsi="Times New Roman"/>
              </w:rPr>
              <w:t>Ставропольский госуд</w:t>
            </w:r>
            <w:r w:rsidR="00B42505">
              <w:rPr>
                <w:rStyle w:val="hps"/>
                <w:rFonts w:ascii="Times New Roman" w:hAnsi="Times New Roman"/>
              </w:rPr>
              <w:t>арственный аграрный университет</w:t>
            </w:r>
          </w:p>
        </w:tc>
        <w:tc>
          <w:tcPr>
            <w:tcW w:w="7087" w:type="dxa"/>
            <w:vAlign w:val="center"/>
          </w:tcPr>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о</w:t>
            </w:r>
            <w:r w:rsidR="004B5299" w:rsidRPr="00866FE5">
              <w:rPr>
                <w:rFonts w:ascii="Times New Roman" w:hAnsi="Times New Roman" w:cs="Times New Roman"/>
              </w:rPr>
              <w:t xml:space="preserve">бразовательный курс </w:t>
            </w:r>
            <w:r w:rsidR="004B5299" w:rsidRPr="00866FE5">
              <w:rPr>
                <w:rFonts w:ascii="Times New Roman" w:eastAsia="Calibri" w:hAnsi="Times New Roman" w:cs="Times New Roman"/>
              </w:rPr>
              <w:t>по финансовой грамотности для работников сельскохозяйственных предприятий, фермерских хозяйств и личных подсобных хозяй</w:t>
            </w:r>
            <w:proofErr w:type="gramStart"/>
            <w:r w:rsidR="004B5299" w:rsidRPr="00866FE5">
              <w:rPr>
                <w:rFonts w:ascii="Times New Roman" w:eastAsia="Calibri" w:hAnsi="Times New Roman" w:cs="Times New Roman"/>
              </w:rPr>
              <w:t>ств</w:t>
            </w:r>
            <w:r w:rsidR="004B5299" w:rsidRPr="00866FE5">
              <w:rPr>
                <w:rFonts w:ascii="Times New Roman" w:hAnsi="Times New Roman" w:cs="Times New Roman"/>
              </w:rPr>
              <w:t xml:space="preserve"> Ст</w:t>
            </w:r>
            <w:proofErr w:type="gramEnd"/>
            <w:r w:rsidR="004B5299" w:rsidRPr="00866FE5">
              <w:rPr>
                <w:rFonts w:ascii="Times New Roman" w:hAnsi="Times New Roman" w:cs="Times New Roman"/>
              </w:rPr>
              <w:t>авропольского края, объемом не менее 16 академических часов</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д</w:t>
            </w:r>
            <w:r w:rsidR="004B5299" w:rsidRPr="00866FE5">
              <w:rPr>
                <w:rFonts w:ascii="Times New Roman" w:hAnsi="Times New Roman" w:cs="Times New Roman"/>
              </w:rPr>
              <w:t>истанционный курс обучения на основе образовательного курса</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м</w:t>
            </w:r>
            <w:r w:rsidR="004B5299" w:rsidRPr="00866FE5">
              <w:rPr>
                <w:rFonts w:ascii="Times New Roman" w:hAnsi="Times New Roman" w:cs="Times New Roman"/>
              </w:rPr>
              <w:t>етодические рекомендации для преподавателей (</w:t>
            </w:r>
            <w:proofErr w:type="spellStart"/>
            <w:r w:rsidR="004B5299" w:rsidRPr="00866FE5">
              <w:rPr>
                <w:rFonts w:ascii="Times New Roman" w:hAnsi="Times New Roman" w:cs="Times New Roman"/>
              </w:rPr>
              <w:t>тьюторов</w:t>
            </w:r>
            <w:proofErr w:type="spellEnd"/>
            <w:r w:rsidR="004B5299" w:rsidRPr="00866FE5">
              <w:rPr>
                <w:rFonts w:ascii="Times New Roman" w:hAnsi="Times New Roman" w:cs="Times New Roman"/>
              </w:rPr>
              <w:t xml:space="preserve">), которые будут </w:t>
            </w:r>
            <w:r w:rsidR="009C3937">
              <w:rPr>
                <w:rFonts w:ascii="Times New Roman" w:hAnsi="Times New Roman" w:cs="Times New Roman"/>
              </w:rPr>
              <w:t>реализовывать</w:t>
            </w:r>
            <w:r w:rsidR="004B5299" w:rsidRPr="00866FE5">
              <w:rPr>
                <w:rFonts w:ascii="Times New Roman" w:hAnsi="Times New Roman" w:cs="Times New Roman"/>
              </w:rPr>
              <w:t xml:space="preserve"> данный образовательный курс</w:t>
            </w:r>
            <w:r>
              <w:rPr>
                <w:rFonts w:ascii="Times New Roman" w:hAnsi="Times New Roman" w:cs="Times New Roman"/>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proofErr w:type="spellStart"/>
            <w:r w:rsidRPr="00866FE5">
              <w:rPr>
                <w:rFonts w:ascii="Times New Roman" w:hAnsi="Times New Roman" w:cs="Times New Roman"/>
                <w:lang w:val="en-US"/>
              </w:rPr>
              <w:t>да</w:t>
            </w:r>
            <w:proofErr w:type="spellEnd"/>
          </w:p>
        </w:tc>
      </w:tr>
      <w:tr w:rsidR="004B5299" w:rsidRPr="00866FE5" w:rsidTr="00D86556">
        <w:trPr>
          <w:trHeight w:val="1371"/>
        </w:trPr>
        <w:tc>
          <w:tcPr>
            <w:tcW w:w="1305" w:type="dxa"/>
            <w:vAlign w:val="center"/>
          </w:tcPr>
          <w:p w:rsidR="004B5299" w:rsidRPr="004C4A48" w:rsidRDefault="004B5299" w:rsidP="004C4A48">
            <w:pPr>
              <w:widowControl w:val="0"/>
              <w:spacing w:before="40" w:after="20"/>
              <w:ind w:left="-85" w:right="-85"/>
              <w:rPr>
                <w:rFonts w:ascii="Times New Roman" w:hAnsi="Times New Roman" w:cs="Times New Roman"/>
                <w:b/>
              </w:rPr>
            </w:pPr>
            <w:r w:rsidRPr="004C4A48">
              <w:rPr>
                <w:rFonts w:ascii="Times New Roman" w:hAnsi="Times New Roman" w:cs="Times New Roman"/>
                <w:b/>
                <w:lang w:val="en-US"/>
              </w:rPr>
              <w:t>Tom</w:t>
            </w:r>
            <w:r w:rsidRPr="004C4A48">
              <w:rPr>
                <w:rFonts w:ascii="Times New Roman" w:eastAsia="Calibri" w:hAnsi="Times New Roman" w:cs="Times New Roman"/>
                <w:b/>
                <w:lang w:val="en-US"/>
              </w:rPr>
              <w:t>/CQS-</w:t>
            </w:r>
            <w:r w:rsidRPr="004C4A48">
              <w:rPr>
                <w:rFonts w:ascii="Times New Roman" w:hAnsi="Times New Roman" w:cs="Times New Roman"/>
                <w:b/>
              </w:rPr>
              <w:t>7</w:t>
            </w:r>
          </w:p>
        </w:tc>
        <w:tc>
          <w:tcPr>
            <w:tcW w:w="4096" w:type="dxa"/>
            <w:vAlign w:val="center"/>
          </w:tcPr>
          <w:p w:rsidR="004B5299" w:rsidRPr="00866FE5" w:rsidRDefault="004B5299" w:rsidP="004B5299">
            <w:pPr>
              <w:widowControl w:val="0"/>
              <w:ind w:left="-57" w:right="-57"/>
              <w:rPr>
                <w:rFonts w:ascii="Times New Roman" w:hAnsi="Times New Roman" w:cs="Times New Roman"/>
              </w:rPr>
            </w:pPr>
            <w:r w:rsidRPr="00866FE5">
              <w:rPr>
                <w:rFonts w:ascii="Times New Roman" w:hAnsi="Times New Roman" w:cs="Times New Roman"/>
              </w:rPr>
              <w:t>Разработка, апробация и реализация цифрового образовательного курса по финансовой грамотности для населения Томской области</w:t>
            </w:r>
          </w:p>
        </w:tc>
        <w:tc>
          <w:tcPr>
            <w:tcW w:w="1985" w:type="dxa"/>
            <w:vAlign w:val="center"/>
          </w:tcPr>
          <w:p w:rsidR="004B5299" w:rsidRPr="00866FE5" w:rsidRDefault="004B5299" w:rsidP="004B5299">
            <w:pPr>
              <w:widowControl w:val="0"/>
              <w:spacing w:before="40" w:after="20"/>
              <w:ind w:left="-57" w:right="-57"/>
              <w:jc w:val="center"/>
              <w:rPr>
                <w:rStyle w:val="hps"/>
                <w:rFonts w:ascii="Times New Roman" w:hAnsi="Times New Roman"/>
              </w:rPr>
            </w:pPr>
            <w:r w:rsidRPr="00866FE5">
              <w:rPr>
                <w:rStyle w:val="hps"/>
                <w:rFonts w:ascii="Times New Roman" w:hAnsi="Times New Roman"/>
              </w:rPr>
              <w:t>«Томск финансовый»</w:t>
            </w:r>
          </w:p>
        </w:tc>
        <w:tc>
          <w:tcPr>
            <w:tcW w:w="7087" w:type="dxa"/>
            <w:vAlign w:val="center"/>
          </w:tcPr>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rPr>
              <w:t>ц</w:t>
            </w:r>
            <w:r w:rsidR="004B5299" w:rsidRPr="00866FE5">
              <w:rPr>
                <w:rFonts w:ascii="Times New Roman" w:hAnsi="Times New Roman" w:cs="Times New Roman"/>
              </w:rPr>
              <w:t xml:space="preserve">ифровой образовательный курс </w:t>
            </w:r>
            <w:r w:rsidR="004B5299" w:rsidRPr="00866FE5">
              <w:rPr>
                <w:rFonts w:ascii="Times New Roman" w:eastAsia="Calibri" w:hAnsi="Times New Roman" w:cs="Times New Roman"/>
              </w:rPr>
              <w:t xml:space="preserve">по финансовой грамотности </w:t>
            </w:r>
            <w:r w:rsidR="004B5299" w:rsidRPr="00866FE5">
              <w:rPr>
                <w:rFonts w:ascii="Times New Roman" w:hAnsi="Times New Roman" w:cs="Times New Roman"/>
              </w:rPr>
              <w:t>для населения Томской области, объемом не менее 16 часов</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proofErr w:type="spellStart"/>
            <w:r>
              <w:rPr>
                <w:rFonts w:ascii="Times New Roman" w:hAnsi="Times New Roman" w:cs="Times New Roman"/>
              </w:rPr>
              <w:t>КИМы</w:t>
            </w:r>
            <w:proofErr w:type="spellEnd"/>
            <w:r>
              <w:rPr>
                <w:rFonts w:ascii="Times New Roman" w:hAnsi="Times New Roman" w:cs="Times New Roman"/>
              </w:rPr>
              <w:t xml:space="preserve"> </w:t>
            </w:r>
            <w:r w:rsidR="004B5299" w:rsidRPr="00866FE5">
              <w:rPr>
                <w:rFonts w:ascii="Times New Roman" w:hAnsi="Times New Roman" w:cs="Times New Roman"/>
              </w:rPr>
              <w:t>для входного и выходного тестирования</w:t>
            </w:r>
            <w:r>
              <w:rPr>
                <w:rFonts w:ascii="Times New Roman" w:hAnsi="Times New Roman" w:cs="Times New Roman"/>
              </w:rPr>
              <w:t>;</w:t>
            </w:r>
          </w:p>
          <w:p w:rsidR="004B5299" w:rsidRPr="00866FE5" w:rsidRDefault="00B42505" w:rsidP="004B5299">
            <w:pPr>
              <w:pStyle w:val="a4"/>
              <w:widowControl w:val="0"/>
              <w:numPr>
                <w:ilvl w:val="0"/>
                <w:numId w:val="1"/>
              </w:numPr>
              <w:spacing w:before="40" w:after="20"/>
              <w:ind w:left="239" w:hanging="218"/>
              <w:rPr>
                <w:rFonts w:ascii="Times New Roman" w:hAnsi="Times New Roman" w:cs="Times New Roman"/>
              </w:rPr>
            </w:pPr>
            <w:r>
              <w:rPr>
                <w:rFonts w:ascii="Times New Roman" w:hAnsi="Times New Roman" w:cs="Times New Roman"/>
                <w:color w:val="0D0D0D"/>
              </w:rPr>
              <w:t>м</w:t>
            </w:r>
            <w:r w:rsidR="004B5299" w:rsidRPr="00866FE5">
              <w:rPr>
                <w:rFonts w:ascii="Times New Roman" w:hAnsi="Times New Roman" w:cs="Times New Roman"/>
                <w:color w:val="0D0D0D"/>
              </w:rPr>
              <w:t xml:space="preserve">етодические рекомендации для </w:t>
            </w:r>
            <w:proofErr w:type="spellStart"/>
            <w:r w:rsidR="004B5299" w:rsidRPr="00866FE5">
              <w:rPr>
                <w:rFonts w:ascii="Times New Roman" w:hAnsi="Times New Roman" w:cs="Times New Roman"/>
                <w:color w:val="0D0D0D"/>
              </w:rPr>
              <w:t>тьюторов</w:t>
            </w:r>
            <w:proofErr w:type="spellEnd"/>
            <w:r w:rsidR="004B5299" w:rsidRPr="00866FE5">
              <w:rPr>
                <w:rFonts w:ascii="Times New Roman" w:hAnsi="Times New Roman" w:cs="Times New Roman"/>
                <w:color w:val="0D0D0D"/>
              </w:rPr>
              <w:t>, которые будут сопровождать образовательный курс</w:t>
            </w:r>
            <w:r>
              <w:rPr>
                <w:rFonts w:ascii="Times New Roman" w:hAnsi="Times New Roman" w:cs="Times New Roman"/>
                <w:color w:val="0D0D0D"/>
              </w:rPr>
              <w:t>.</w:t>
            </w:r>
          </w:p>
        </w:tc>
        <w:tc>
          <w:tcPr>
            <w:tcW w:w="1559" w:type="dxa"/>
            <w:vAlign w:val="center"/>
          </w:tcPr>
          <w:p w:rsidR="004B5299" w:rsidRPr="00866FE5" w:rsidRDefault="004B5299" w:rsidP="004B5299">
            <w:pPr>
              <w:widowControl w:val="0"/>
              <w:spacing w:before="40" w:after="20"/>
              <w:jc w:val="center"/>
              <w:rPr>
                <w:rFonts w:ascii="Times New Roman" w:hAnsi="Times New Roman" w:cs="Times New Roman"/>
              </w:rPr>
            </w:pPr>
            <w:r w:rsidRPr="00866FE5">
              <w:rPr>
                <w:rFonts w:ascii="Times New Roman" w:hAnsi="Times New Roman" w:cs="Times New Roman"/>
              </w:rPr>
              <w:t>нет</w:t>
            </w:r>
          </w:p>
        </w:tc>
      </w:tr>
    </w:tbl>
    <w:p w:rsidR="004158E2" w:rsidRDefault="004158E2" w:rsidP="004158E2">
      <w:pPr>
        <w:spacing w:after="0" w:line="240" w:lineRule="auto"/>
        <w:rPr>
          <w:b/>
          <w:bCs/>
        </w:rPr>
      </w:pPr>
    </w:p>
    <w:tbl>
      <w:tblPr>
        <w:tblStyle w:val="a3"/>
        <w:tblW w:w="16160" w:type="dxa"/>
        <w:tblInd w:w="-289" w:type="dxa"/>
        <w:tblLayout w:type="fixed"/>
        <w:tblLook w:val="04A0"/>
      </w:tblPr>
      <w:tblGrid>
        <w:gridCol w:w="1418"/>
        <w:gridCol w:w="4091"/>
        <w:gridCol w:w="20"/>
        <w:gridCol w:w="1965"/>
        <w:gridCol w:w="20"/>
        <w:gridCol w:w="7058"/>
        <w:gridCol w:w="9"/>
        <w:gridCol w:w="1559"/>
        <w:gridCol w:w="20"/>
      </w:tblGrid>
      <w:tr w:rsidR="004158E2" w:rsidRPr="00866FE5" w:rsidTr="00DC649B">
        <w:trPr>
          <w:gridAfter w:val="1"/>
          <w:wAfter w:w="20" w:type="dxa"/>
          <w:tblHeader/>
        </w:trPr>
        <w:tc>
          <w:tcPr>
            <w:tcW w:w="1418" w:type="dxa"/>
            <w:shd w:val="clear" w:color="auto" w:fill="EEECE1" w:themeFill="background2"/>
            <w:vAlign w:val="center"/>
          </w:tcPr>
          <w:p w:rsidR="004158E2" w:rsidRPr="004158E2" w:rsidRDefault="004158E2" w:rsidP="00434874">
            <w:pPr>
              <w:spacing w:before="40" w:after="20"/>
              <w:ind w:left="-85" w:right="-85"/>
              <w:jc w:val="center"/>
              <w:rPr>
                <w:rFonts w:ascii="Times New Roman" w:hAnsi="Times New Roman" w:cs="Times New Roman"/>
                <w:b/>
                <w:sz w:val="20"/>
              </w:rPr>
            </w:pPr>
            <w:r w:rsidRPr="004158E2">
              <w:rPr>
                <w:rFonts w:ascii="Times New Roman" w:hAnsi="Times New Roman" w:cs="Times New Roman"/>
                <w:b/>
                <w:sz w:val="20"/>
              </w:rPr>
              <w:t>Договор</w:t>
            </w:r>
            <w:r w:rsidRPr="004158E2">
              <w:rPr>
                <w:rFonts w:ascii="Times New Roman" w:hAnsi="Times New Roman" w:cs="Times New Roman"/>
                <w:b/>
                <w:sz w:val="20"/>
              </w:rPr>
              <w:br/>
            </w:r>
            <w:r w:rsidRPr="004158E2">
              <w:rPr>
                <w:rFonts w:ascii="Times New Roman" w:hAnsi="Times New Roman" w:cs="Times New Roman"/>
                <w:b/>
                <w:bCs/>
                <w:sz w:val="20"/>
                <w:lang w:val="en-US"/>
              </w:rPr>
              <w:t>FEFLP</w:t>
            </w:r>
            <w:r w:rsidRPr="004158E2">
              <w:rPr>
                <w:rFonts w:ascii="Times New Roman" w:hAnsi="Times New Roman" w:cs="Times New Roman"/>
                <w:b/>
                <w:bCs/>
                <w:sz w:val="20"/>
              </w:rPr>
              <w:t>/</w:t>
            </w:r>
            <w:r w:rsidRPr="004158E2">
              <w:rPr>
                <w:rFonts w:ascii="Times New Roman" w:hAnsi="Times New Roman" w:cs="Times New Roman"/>
                <w:b/>
                <w:bCs/>
                <w:sz w:val="20"/>
                <w:lang w:val="en-US"/>
              </w:rPr>
              <w:t>FGI</w:t>
            </w:r>
            <w:r w:rsidRPr="004158E2">
              <w:rPr>
                <w:rFonts w:ascii="Times New Roman" w:hAnsi="Times New Roman" w:cs="Times New Roman"/>
                <w:b/>
                <w:bCs/>
                <w:sz w:val="20"/>
              </w:rPr>
              <w:t>…</w:t>
            </w:r>
          </w:p>
        </w:tc>
        <w:tc>
          <w:tcPr>
            <w:tcW w:w="4091" w:type="dxa"/>
            <w:shd w:val="clear" w:color="auto" w:fill="EEECE1" w:themeFill="background2"/>
            <w:vAlign w:val="center"/>
          </w:tcPr>
          <w:p w:rsidR="004158E2" w:rsidRPr="00866FE5" w:rsidRDefault="004158E2" w:rsidP="00434874">
            <w:pPr>
              <w:spacing w:before="40" w:after="20"/>
              <w:ind w:left="-57" w:right="-57"/>
              <w:jc w:val="center"/>
              <w:rPr>
                <w:rFonts w:ascii="Times New Roman" w:hAnsi="Times New Roman" w:cs="Times New Roman"/>
                <w:b/>
              </w:rPr>
            </w:pPr>
            <w:r w:rsidRPr="00866FE5">
              <w:rPr>
                <w:rFonts w:ascii="Times New Roman" w:hAnsi="Times New Roman" w:cs="Times New Roman"/>
                <w:b/>
              </w:rPr>
              <w:t>Название</w:t>
            </w:r>
          </w:p>
        </w:tc>
        <w:tc>
          <w:tcPr>
            <w:tcW w:w="1985" w:type="dxa"/>
            <w:gridSpan w:val="2"/>
            <w:shd w:val="clear" w:color="auto" w:fill="EEECE1" w:themeFill="background2"/>
            <w:vAlign w:val="center"/>
          </w:tcPr>
          <w:p w:rsidR="004158E2" w:rsidRPr="00866FE5" w:rsidRDefault="004158E2" w:rsidP="00434874">
            <w:pPr>
              <w:spacing w:before="40" w:after="20"/>
              <w:ind w:left="-57" w:right="-57"/>
              <w:jc w:val="center"/>
              <w:rPr>
                <w:rFonts w:ascii="Times New Roman" w:hAnsi="Times New Roman" w:cs="Times New Roman"/>
                <w:b/>
              </w:rPr>
            </w:pPr>
            <w:r w:rsidRPr="00866FE5">
              <w:rPr>
                <w:rFonts w:ascii="Times New Roman" w:hAnsi="Times New Roman" w:cs="Times New Roman"/>
                <w:b/>
              </w:rPr>
              <w:t>Исполнитель</w:t>
            </w:r>
          </w:p>
        </w:tc>
        <w:tc>
          <w:tcPr>
            <w:tcW w:w="7087" w:type="dxa"/>
            <w:gridSpan w:val="3"/>
            <w:shd w:val="clear" w:color="auto" w:fill="EEECE1" w:themeFill="background2"/>
            <w:vAlign w:val="center"/>
          </w:tcPr>
          <w:p w:rsidR="004158E2" w:rsidRPr="00866FE5" w:rsidRDefault="004158E2" w:rsidP="00434874">
            <w:pPr>
              <w:spacing w:before="40" w:after="20"/>
              <w:ind w:left="-57" w:right="-57"/>
              <w:jc w:val="center"/>
              <w:rPr>
                <w:rFonts w:ascii="Times New Roman" w:hAnsi="Times New Roman" w:cs="Times New Roman"/>
                <w:b/>
              </w:rPr>
            </w:pPr>
            <w:proofErr w:type="spellStart"/>
            <w:r w:rsidRPr="00866FE5">
              <w:rPr>
                <w:rFonts w:ascii="Times New Roman" w:hAnsi="Times New Roman" w:cs="Times New Roman"/>
                <w:b/>
              </w:rPr>
              <w:t>РИДы</w:t>
            </w:r>
            <w:proofErr w:type="spellEnd"/>
          </w:p>
        </w:tc>
        <w:tc>
          <w:tcPr>
            <w:tcW w:w="1559" w:type="dxa"/>
            <w:shd w:val="clear" w:color="auto" w:fill="EEECE1" w:themeFill="background2"/>
            <w:vAlign w:val="center"/>
          </w:tcPr>
          <w:p w:rsidR="004158E2" w:rsidRPr="00866FE5" w:rsidRDefault="004158E2" w:rsidP="00434874">
            <w:pPr>
              <w:spacing w:before="40" w:after="20"/>
              <w:ind w:left="-57" w:right="-57"/>
              <w:jc w:val="center"/>
              <w:rPr>
                <w:rFonts w:ascii="Times New Roman" w:hAnsi="Times New Roman" w:cs="Times New Roman"/>
                <w:b/>
              </w:rPr>
            </w:pPr>
            <w:r w:rsidRPr="00866FE5">
              <w:rPr>
                <w:rFonts w:ascii="Times New Roman" w:hAnsi="Times New Roman" w:cs="Times New Roman"/>
                <w:b/>
              </w:rPr>
              <w:t>Разработка завершена…</w:t>
            </w:r>
          </w:p>
        </w:tc>
      </w:tr>
      <w:tr w:rsidR="00734DC1" w:rsidRPr="00734DC1" w:rsidTr="00DC649B">
        <w:tc>
          <w:tcPr>
            <w:tcW w:w="16160" w:type="dxa"/>
            <w:gridSpan w:val="9"/>
          </w:tcPr>
          <w:p w:rsidR="00D86556" w:rsidRDefault="00D86556" w:rsidP="00D86556">
            <w:pPr>
              <w:pStyle w:val="2"/>
              <w:outlineLvl w:val="1"/>
            </w:pPr>
            <w:r>
              <w:t>Фонд хороших идей</w:t>
            </w:r>
          </w:p>
          <w:p w:rsidR="00734DC1" w:rsidRPr="00AA0668" w:rsidRDefault="00D86556" w:rsidP="00D86556">
            <w:pPr>
              <w:pStyle w:val="3"/>
              <w:outlineLvl w:val="2"/>
              <w:rPr>
                <w:sz w:val="24"/>
                <w:szCs w:val="24"/>
              </w:rPr>
            </w:pPr>
            <w:proofErr w:type="spellStart"/>
            <w:r w:rsidRPr="00D86556">
              <w:rPr>
                <w:sz w:val="24"/>
                <w:szCs w:val="24"/>
              </w:rPr>
              <w:t>Подпроекты</w:t>
            </w:r>
            <w:proofErr w:type="spellEnd"/>
            <w:r w:rsidRPr="00D86556">
              <w:rPr>
                <w:sz w:val="24"/>
                <w:szCs w:val="24"/>
              </w:rPr>
              <w:t xml:space="preserve"> по финансовой грамотности</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1-1-1</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hd w:val="clear" w:color="auto" w:fill="FFFFFF"/>
              </w:rPr>
              <w:t>«От финансовой грамотности к финансовой культуре»</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hd w:val="clear" w:color="auto" w:fill="FFFFFF"/>
              </w:rPr>
              <w:t>РГГУ</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color w:val="000000"/>
                <w:lang w:eastAsia="ru-RU"/>
              </w:rPr>
              <w:t>комплект учебно-методических</w:t>
            </w:r>
            <w:r w:rsidR="00D932CF">
              <w:rPr>
                <w:rFonts w:ascii="Times New Roman" w:eastAsia="Calibri" w:hAnsi="Times New Roman" w:cs="Times New Roman"/>
                <w:color w:val="000000"/>
                <w:lang w:eastAsia="ru-RU"/>
              </w:rPr>
              <w:t xml:space="preserve"> </w:t>
            </w:r>
            <w:r w:rsidRPr="00FD4EE3">
              <w:rPr>
                <w:rFonts w:ascii="Times New Roman" w:eastAsia="Calibri" w:hAnsi="Times New Roman" w:cs="Times New Roman"/>
                <w:color w:val="000000"/>
                <w:lang w:eastAsia="ru-RU"/>
              </w:rPr>
              <w:t xml:space="preserve">материалов </w:t>
            </w:r>
            <w:proofErr w:type="spellStart"/>
            <w:r w:rsidRPr="00FD4EE3">
              <w:rPr>
                <w:rFonts w:ascii="Times New Roman" w:eastAsia="Calibri" w:hAnsi="Times New Roman" w:cs="Times New Roman"/>
                <w:color w:val="000000"/>
              </w:rPr>
              <w:t>общеразвивающей</w:t>
            </w:r>
            <w:proofErr w:type="spellEnd"/>
            <w:r w:rsidRPr="00FD4EE3">
              <w:rPr>
                <w:rFonts w:ascii="Times New Roman" w:eastAsia="Calibri" w:hAnsi="Times New Roman" w:cs="Times New Roman"/>
                <w:color w:val="000000"/>
              </w:rPr>
              <w:t xml:space="preserve"> программы "От финансовой грамотности - к финансовой культуре"</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color w:val="000000"/>
              </w:rPr>
              <w:t xml:space="preserve">аудиовизуальные материалы в форме 12 </w:t>
            </w:r>
            <w:proofErr w:type="spellStart"/>
            <w:r w:rsidRPr="00FD4EE3">
              <w:rPr>
                <w:rFonts w:ascii="Times New Roman" w:eastAsia="Calibri" w:hAnsi="Times New Roman" w:cs="Times New Roman"/>
                <w:color w:val="000000"/>
              </w:rPr>
              <w:t>вебинаров</w:t>
            </w:r>
            <w:proofErr w:type="spellEnd"/>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1-1-3</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hd w:val="clear" w:color="auto" w:fill="FFFFFF"/>
              </w:rPr>
              <w:t>«</w:t>
            </w:r>
            <w:r w:rsidRPr="00FD4EE3">
              <w:rPr>
                <w:rFonts w:ascii="Times New Roman" w:hAnsi="Times New Roman" w:cs="Times New Roman"/>
                <w:bCs/>
              </w:rPr>
              <w:t>Клуб “Школа жизни” при Центре социальной реабилитации для детей, попавших в сложную жизненную ситуацию “Попутный ветер”»</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Калужский региональный благотворительный фонд помощи детям, оставшимся без попечения родителей «ВОЛОНТЕРЫ – ДЕТЯМ»</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видеосюжет</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статья</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сайт</w:t>
            </w:r>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1-1-6</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hd w:val="clear" w:color="auto" w:fill="FFFFFF"/>
              </w:rPr>
              <w:t>«Повышение уровня финансовой грамотности молодежи с инвалидностью и их взрослых родственников»</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hd w:val="clear" w:color="auto" w:fill="FFFFFF"/>
              </w:rPr>
              <w:t>Ассоциация молодых инвалидов России «Аппарель»</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rPr>
              <w:t>модульн</w:t>
            </w:r>
            <w:r w:rsidRPr="00FD4EE3">
              <w:rPr>
                <w:rFonts w:ascii="Times New Roman" w:hAnsi="Times New Roman" w:cs="Times New Roman"/>
              </w:rPr>
              <w:t>ая</w:t>
            </w:r>
            <w:r w:rsidRPr="00FD4EE3">
              <w:rPr>
                <w:rFonts w:ascii="Times New Roman" w:eastAsia="Calibri" w:hAnsi="Times New Roman" w:cs="Times New Roman"/>
              </w:rPr>
              <w:t xml:space="preserve"> образовательн</w:t>
            </w:r>
            <w:r w:rsidRPr="00FD4EE3">
              <w:rPr>
                <w:rFonts w:ascii="Times New Roman" w:hAnsi="Times New Roman" w:cs="Times New Roman"/>
              </w:rPr>
              <w:t>ая</w:t>
            </w:r>
            <w:r w:rsidRPr="00FD4EE3">
              <w:rPr>
                <w:rFonts w:ascii="Times New Roman" w:eastAsia="Calibri" w:hAnsi="Times New Roman" w:cs="Times New Roman"/>
              </w:rPr>
              <w:t xml:space="preserve"> программ</w:t>
            </w:r>
            <w:r w:rsidRPr="00FD4EE3">
              <w:rPr>
                <w:rFonts w:ascii="Times New Roman" w:hAnsi="Times New Roman" w:cs="Times New Roman"/>
              </w:rPr>
              <w:t>а</w:t>
            </w:r>
            <w:r w:rsidRPr="00FD4EE3">
              <w:rPr>
                <w:rFonts w:ascii="Times New Roman" w:eastAsia="Calibri" w:hAnsi="Times New Roman" w:cs="Times New Roman"/>
              </w:rPr>
              <w:t xml:space="preserve"> </w:t>
            </w:r>
            <w:r w:rsidRPr="00FD4EE3">
              <w:rPr>
                <w:rFonts w:ascii="Times New Roman" w:eastAsia="Calibri" w:hAnsi="Times New Roman" w:cs="Times New Roman"/>
                <w:bCs/>
              </w:rPr>
              <w:t>по повышению финансовой грамотности молодежи с инвалидностью и их взрослых родственников</w:t>
            </w:r>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1-1-7</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«Повышение финансовой грамотности населения»</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rPr>
              <w:t>Финансовый университет при Правительстве Р</w:t>
            </w:r>
            <w:r>
              <w:rPr>
                <w:rFonts w:ascii="Times New Roman" w:hAnsi="Times New Roman" w:cs="Times New Roman"/>
                <w:color w:val="000000"/>
              </w:rPr>
              <w:t>Ф</w:t>
            </w:r>
          </w:p>
        </w:tc>
        <w:tc>
          <w:tcPr>
            <w:tcW w:w="7058" w:type="dxa"/>
            <w:vAlign w:val="center"/>
          </w:tcPr>
          <w:p w:rsidR="00D66DD8" w:rsidRPr="003C4439" w:rsidRDefault="00D66DD8" w:rsidP="00E403E8">
            <w:pPr>
              <w:pStyle w:val="a4"/>
              <w:numPr>
                <w:ilvl w:val="0"/>
                <w:numId w:val="1"/>
              </w:numPr>
              <w:ind w:left="239" w:hanging="218"/>
              <w:contextualSpacing w:val="0"/>
              <w:rPr>
                <w:rFonts w:ascii="Times New Roman" w:hAnsi="Times New Roman" w:cs="Times New Roman"/>
              </w:rPr>
            </w:pPr>
            <w:r w:rsidRPr="003C4439">
              <w:rPr>
                <w:rFonts w:ascii="Times New Roman" w:hAnsi="Times New Roman" w:cs="Times New Roman"/>
              </w:rPr>
              <w:t xml:space="preserve">УМК программы переподготовки и аттестации </w:t>
            </w:r>
            <w:proofErr w:type="spellStart"/>
            <w:r w:rsidRPr="003C4439">
              <w:rPr>
                <w:rFonts w:ascii="Times New Roman" w:hAnsi="Times New Roman" w:cs="Times New Roman"/>
              </w:rPr>
              <w:t>тьюторов</w:t>
            </w:r>
            <w:proofErr w:type="spellEnd"/>
            <w:r w:rsidRPr="003C4439">
              <w:rPr>
                <w:rFonts w:ascii="Times New Roman" w:hAnsi="Times New Roman" w:cs="Times New Roman"/>
              </w:rPr>
              <w:t xml:space="preserve"> в области финансовой грамотности</w:t>
            </w:r>
            <w:r w:rsidR="00D932CF" w:rsidRPr="003C4439">
              <w:rPr>
                <w:rFonts w:ascii="Times New Roman" w:hAnsi="Times New Roman" w:cs="Times New Roman"/>
              </w:rPr>
              <w:t xml:space="preserve"> </w:t>
            </w:r>
            <w:r w:rsidRPr="003C4439">
              <w:rPr>
                <w:rFonts w:ascii="Times New Roman" w:hAnsi="Times New Roman" w:cs="Times New Roman"/>
              </w:rPr>
              <w:t>«</w:t>
            </w:r>
            <w:proofErr w:type="spellStart"/>
            <w:r w:rsidRPr="003C4439">
              <w:rPr>
                <w:rFonts w:ascii="Times New Roman" w:hAnsi="Times New Roman" w:cs="Times New Roman"/>
              </w:rPr>
              <w:t>Тьютор</w:t>
            </w:r>
            <w:proofErr w:type="spellEnd"/>
            <w:r w:rsidRPr="003C4439">
              <w:rPr>
                <w:rFonts w:ascii="Times New Roman" w:hAnsi="Times New Roman" w:cs="Times New Roman"/>
              </w:rPr>
              <w:t xml:space="preserve"> в области финансовой грамотности», </w:t>
            </w:r>
          </w:p>
          <w:p w:rsidR="00D66DD8" w:rsidRPr="003C4439" w:rsidRDefault="00D66DD8" w:rsidP="00E403E8">
            <w:pPr>
              <w:pStyle w:val="a4"/>
              <w:numPr>
                <w:ilvl w:val="0"/>
                <w:numId w:val="1"/>
              </w:numPr>
              <w:ind w:left="239" w:hanging="218"/>
              <w:contextualSpacing w:val="0"/>
              <w:rPr>
                <w:rFonts w:ascii="Times New Roman" w:hAnsi="Times New Roman" w:cs="Times New Roman"/>
              </w:rPr>
            </w:pPr>
            <w:r w:rsidRPr="003C4439">
              <w:rPr>
                <w:rFonts w:ascii="Times New Roman" w:hAnsi="Times New Roman" w:cs="Times New Roman"/>
              </w:rPr>
              <w:t xml:space="preserve">УМК программы повышения квалификации и аттестации </w:t>
            </w:r>
            <w:proofErr w:type="spellStart"/>
            <w:r w:rsidRPr="003C4439">
              <w:rPr>
                <w:rFonts w:ascii="Times New Roman" w:hAnsi="Times New Roman" w:cs="Times New Roman"/>
              </w:rPr>
              <w:t>тьюторов</w:t>
            </w:r>
            <w:proofErr w:type="spellEnd"/>
            <w:r w:rsidRPr="003C4439">
              <w:rPr>
                <w:rFonts w:ascii="Times New Roman" w:hAnsi="Times New Roman" w:cs="Times New Roman"/>
              </w:rPr>
              <w:t xml:space="preserve"> «Основы финансовой грамотности»</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информационные и образовательные материалы для размещения в сети Интернет, включающие в себя тематические разделы:</w:t>
            </w:r>
          </w:p>
          <w:p w:rsidR="00D66DD8" w:rsidRPr="00FD4EE3" w:rsidRDefault="00D66DD8" w:rsidP="00E403E8">
            <w:pPr>
              <w:ind w:firstLine="317"/>
              <w:jc w:val="both"/>
              <w:rPr>
                <w:rFonts w:ascii="Times New Roman" w:hAnsi="Times New Roman" w:cs="Times New Roman"/>
              </w:rPr>
            </w:pPr>
            <w:r w:rsidRPr="00FD4EE3">
              <w:rPr>
                <w:rFonts w:ascii="Times New Roman" w:hAnsi="Times New Roman" w:cs="Times New Roman"/>
              </w:rPr>
              <w:t>-</w:t>
            </w:r>
            <w:r w:rsidR="00D932CF">
              <w:rPr>
                <w:rFonts w:ascii="Times New Roman" w:hAnsi="Times New Roman" w:cs="Times New Roman"/>
              </w:rPr>
              <w:t xml:space="preserve"> </w:t>
            </w:r>
            <w:r w:rsidRPr="00FD4EE3">
              <w:rPr>
                <w:rFonts w:ascii="Times New Roman" w:hAnsi="Times New Roman" w:cs="Times New Roman"/>
              </w:rPr>
              <w:t>«Финансы домохозяйств» не менее 8-ми материалов;</w:t>
            </w:r>
          </w:p>
          <w:p w:rsidR="00D66DD8" w:rsidRPr="00FD4EE3" w:rsidRDefault="00D66DD8" w:rsidP="00E403E8">
            <w:pPr>
              <w:ind w:firstLine="317"/>
              <w:jc w:val="both"/>
              <w:rPr>
                <w:rFonts w:ascii="Times New Roman" w:hAnsi="Times New Roman" w:cs="Times New Roman"/>
              </w:rPr>
            </w:pPr>
            <w:r w:rsidRPr="00FD4EE3">
              <w:rPr>
                <w:rFonts w:ascii="Times New Roman" w:hAnsi="Times New Roman" w:cs="Times New Roman"/>
              </w:rPr>
              <w:t>- «Услуги в банковском и финансовом секторе» не менее 10-ти материалов;</w:t>
            </w:r>
          </w:p>
          <w:p w:rsidR="00D66DD8" w:rsidRPr="00FD4EE3" w:rsidRDefault="00D66DD8" w:rsidP="00E403E8">
            <w:pPr>
              <w:ind w:firstLine="317"/>
              <w:jc w:val="both"/>
              <w:rPr>
                <w:rFonts w:ascii="Times New Roman" w:hAnsi="Times New Roman" w:cs="Times New Roman"/>
              </w:rPr>
            </w:pPr>
            <w:r w:rsidRPr="00FD4EE3">
              <w:rPr>
                <w:rFonts w:ascii="Times New Roman" w:hAnsi="Times New Roman" w:cs="Times New Roman"/>
              </w:rPr>
              <w:t>- «Личные финансы» не менее 6-ти материалов;</w:t>
            </w:r>
          </w:p>
          <w:p w:rsidR="00D66DD8" w:rsidRPr="00FD4EE3" w:rsidRDefault="00D66DD8" w:rsidP="00E403E8">
            <w:pPr>
              <w:ind w:firstLine="317"/>
              <w:jc w:val="both"/>
              <w:rPr>
                <w:rFonts w:ascii="Times New Roman" w:hAnsi="Times New Roman" w:cs="Times New Roman"/>
              </w:rPr>
            </w:pPr>
            <w:r w:rsidRPr="00FD4EE3">
              <w:rPr>
                <w:rFonts w:ascii="Times New Roman" w:hAnsi="Times New Roman" w:cs="Times New Roman"/>
              </w:rPr>
              <w:t>- «Защита прав потребителей финансовых услуг» не менее 6-ти материалов.</w:t>
            </w:r>
          </w:p>
        </w:tc>
        <w:tc>
          <w:tcPr>
            <w:tcW w:w="1588" w:type="dxa"/>
            <w:gridSpan w:val="3"/>
            <w:vAlign w:val="center"/>
          </w:tcPr>
          <w:p w:rsidR="00D66DD8" w:rsidRPr="00FD4EE3" w:rsidRDefault="00D66DD8" w:rsidP="003C4439">
            <w:pPr>
              <w:jc w:val="center"/>
              <w:rPr>
                <w:rFonts w:ascii="Times New Roman" w:hAnsi="Times New Roman" w:cs="Times New Roman"/>
              </w:rPr>
            </w:pPr>
            <w:r>
              <w:rPr>
                <w:rFonts w:ascii="Times New Roman" w:hAnsi="Times New Roman" w:cs="Times New Roman"/>
              </w:rPr>
              <w:t xml:space="preserve">да </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1-1-8</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pacing w:val="-3"/>
              </w:rPr>
              <w:t xml:space="preserve">«Создание и регулярное проведение массового открытого </w:t>
            </w:r>
            <w:proofErr w:type="spellStart"/>
            <w:r w:rsidRPr="00FD4EE3">
              <w:rPr>
                <w:rFonts w:ascii="Times New Roman" w:hAnsi="Times New Roman" w:cs="Times New Roman"/>
                <w:spacing w:val="-3"/>
              </w:rPr>
              <w:t>онлайн-курса</w:t>
            </w:r>
            <w:proofErr w:type="spellEnd"/>
            <w:r w:rsidRPr="00FD4EE3">
              <w:rPr>
                <w:rFonts w:ascii="Times New Roman" w:hAnsi="Times New Roman" w:cs="Times New Roman"/>
                <w:spacing w:val="-3"/>
              </w:rPr>
              <w:t xml:space="preserve"> “Основы финансов для молодежи”»</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pacing w:val="-3"/>
              </w:rPr>
              <w:t>Новосибирский национальны</w:t>
            </w:r>
            <w:r>
              <w:rPr>
                <w:rFonts w:ascii="Times New Roman" w:hAnsi="Times New Roman" w:cs="Times New Roman"/>
                <w:spacing w:val="-3"/>
              </w:rPr>
              <w:t>й исследовательский университет</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rPr>
              <w:t xml:space="preserve">материалы первой </w:t>
            </w:r>
            <w:r w:rsidRPr="00FD4EE3">
              <w:rPr>
                <w:rFonts w:ascii="Times New Roman" w:hAnsi="Times New Roman" w:cs="Times New Roman"/>
              </w:rPr>
              <w:t xml:space="preserve">и второй </w:t>
            </w:r>
            <w:r w:rsidRPr="00FD4EE3">
              <w:rPr>
                <w:rFonts w:ascii="Times New Roman" w:eastAsia="Calibri" w:hAnsi="Times New Roman" w:cs="Times New Roman"/>
              </w:rPr>
              <w:t xml:space="preserve">части массового открытого </w:t>
            </w:r>
            <w:proofErr w:type="spellStart"/>
            <w:r w:rsidRPr="00FD4EE3">
              <w:rPr>
                <w:rFonts w:ascii="Times New Roman" w:eastAsia="Calibri" w:hAnsi="Times New Roman" w:cs="Times New Roman"/>
              </w:rPr>
              <w:t>он-лайн</w:t>
            </w:r>
            <w:proofErr w:type="spellEnd"/>
            <w:r w:rsidRPr="00FD4EE3">
              <w:rPr>
                <w:rFonts w:ascii="Times New Roman" w:eastAsia="Calibri" w:hAnsi="Times New Roman" w:cs="Times New Roman"/>
              </w:rPr>
              <w:t xml:space="preserve"> курса «Основы финансов для молодежи»</w:t>
            </w:r>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1-1-9</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«Повышение финансовой грамотности граждан Новосибирской области и г</w:t>
            </w:r>
            <w:proofErr w:type="gramStart"/>
            <w:r w:rsidRPr="00FD4EE3">
              <w:rPr>
                <w:rFonts w:ascii="Times New Roman" w:hAnsi="Times New Roman" w:cs="Times New Roman"/>
              </w:rPr>
              <w:t>.Н</w:t>
            </w:r>
            <w:proofErr w:type="gramEnd"/>
            <w:r w:rsidRPr="00FD4EE3">
              <w:rPr>
                <w:rFonts w:ascii="Times New Roman" w:hAnsi="Times New Roman" w:cs="Times New Roman"/>
              </w:rPr>
              <w:t>овосибирска через создание сети консультационно-информационных пунктов»</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Информационно-аналитический центр</w:t>
            </w:r>
            <w:r>
              <w:rPr>
                <w:rFonts w:ascii="Times New Roman" w:hAnsi="Times New Roman" w:cs="Times New Roman"/>
              </w:rPr>
              <w:t xml:space="preserve"> развития гражданских инициатив</w:t>
            </w:r>
          </w:p>
        </w:tc>
        <w:tc>
          <w:tcPr>
            <w:tcW w:w="7058" w:type="dxa"/>
            <w:vAlign w:val="center"/>
          </w:tcPr>
          <w:p w:rsidR="00D66DD8" w:rsidRPr="00FD4EE3" w:rsidRDefault="00D66DD8" w:rsidP="00E403E8">
            <w:pPr>
              <w:pStyle w:val="p24"/>
              <w:numPr>
                <w:ilvl w:val="0"/>
                <w:numId w:val="3"/>
              </w:numPr>
              <w:tabs>
                <w:tab w:val="left" w:pos="993"/>
              </w:tabs>
              <w:suppressAutoHyphens/>
              <w:spacing w:before="0" w:beforeAutospacing="0" w:after="0" w:afterAutospacing="0"/>
              <w:ind w:left="317" w:hanging="283"/>
              <w:jc w:val="both"/>
              <w:rPr>
                <w:sz w:val="22"/>
                <w:szCs w:val="22"/>
              </w:rPr>
            </w:pPr>
            <w:r w:rsidRPr="00FD4EE3">
              <w:rPr>
                <w:sz w:val="22"/>
                <w:szCs w:val="22"/>
              </w:rPr>
              <w:t xml:space="preserve">конспект лекций для </w:t>
            </w:r>
            <w:r w:rsidRPr="00FD4EE3">
              <w:rPr>
                <w:bCs/>
                <w:sz w:val="22"/>
                <w:szCs w:val="22"/>
              </w:rPr>
              <w:t>населения,</w:t>
            </w:r>
            <w:r w:rsidR="00D932CF">
              <w:rPr>
                <w:bCs/>
                <w:sz w:val="22"/>
                <w:szCs w:val="22"/>
              </w:rPr>
              <w:t xml:space="preserve"> </w:t>
            </w:r>
            <w:r w:rsidRPr="00FD4EE3">
              <w:rPr>
                <w:bCs/>
                <w:sz w:val="22"/>
                <w:szCs w:val="22"/>
              </w:rPr>
              <w:t xml:space="preserve">входящего в целевую группу </w:t>
            </w:r>
            <w:proofErr w:type="spellStart"/>
            <w:r w:rsidRPr="00FD4EE3">
              <w:rPr>
                <w:bCs/>
                <w:sz w:val="22"/>
                <w:szCs w:val="22"/>
              </w:rPr>
              <w:t>Подпроекта</w:t>
            </w:r>
            <w:proofErr w:type="spellEnd"/>
            <w:r w:rsidRPr="00FD4EE3">
              <w:rPr>
                <w:bCs/>
                <w:sz w:val="22"/>
                <w:szCs w:val="22"/>
              </w:rPr>
              <w:t>,</w:t>
            </w:r>
            <w:r w:rsidRPr="00FD4EE3">
              <w:rPr>
                <w:sz w:val="22"/>
                <w:szCs w:val="22"/>
              </w:rPr>
              <w:t xml:space="preserve"> по 4 темам: </w:t>
            </w:r>
          </w:p>
          <w:p w:rsidR="00D66DD8" w:rsidRPr="00FD4EE3" w:rsidRDefault="00D66DD8" w:rsidP="00E403E8">
            <w:pPr>
              <w:pStyle w:val="a4"/>
              <w:ind w:left="317"/>
              <w:contextualSpacing w:val="0"/>
              <w:rPr>
                <w:rFonts w:ascii="Times New Roman" w:hAnsi="Times New Roman" w:cs="Times New Roman"/>
              </w:rPr>
            </w:pPr>
            <w:r w:rsidRPr="00FD4EE3">
              <w:rPr>
                <w:rFonts w:ascii="Times New Roman" w:hAnsi="Times New Roman" w:cs="Times New Roman"/>
              </w:rPr>
              <w:t xml:space="preserve">- «Выработка личной финансовой стратегии», </w:t>
            </w:r>
          </w:p>
          <w:p w:rsidR="00D66DD8" w:rsidRPr="00FD4EE3" w:rsidRDefault="00D66DD8" w:rsidP="00E403E8">
            <w:pPr>
              <w:pStyle w:val="a4"/>
              <w:ind w:left="317"/>
              <w:contextualSpacing w:val="0"/>
              <w:rPr>
                <w:rFonts w:ascii="Times New Roman" w:hAnsi="Times New Roman" w:cs="Times New Roman"/>
              </w:rPr>
            </w:pPr>
            <w:r w:rsidRPr="00FD4EE3">
              <w:rPr>
                <w:rFonts w:ascii="Times New Roman" w:hAnsi="Times New Roman" w:cs="Times New Roman"/>
              </w:rPr>
              <w:t xml:space="preserve">-«Банковские продукты: банковские карты, кредиты и депозиты», </w:t>
            </w:r>
          </w:p>
          <w:p w:rsidR="00D66DD8" w:rsidRPr="00FD4EE3" w:rsidRDefault="00D66DD8" w:rsidP="00E403E8">
            <w:pPr>
              <w:pStyle w:val="a4"/>
              <w:ind w:left="317"/>
              <w:contextualSpacing w:val="0"/>
              <w:rPr>
                <w:rFonts w:ascii="Times New Roman" w:hAnsi="Times New Roman" w:cs="Times New Roman"/>
              </w:rPr>
            </w:pPr>
            <w:r w:rsidRPr="00FD4EE3">
              <w:rPr>
                <w:rFonts w:ascii="Times New Roman" w:hAnsi="Times New Roman" w:cs="Times New Roman"/>
              </w:rPr>
              <w:t xml:space="preserve">- «Инвестирование и государственная поддержка», </w:t>
            </w:r>
          </w:p>
          <w:p w:rsidR="00D66DD8" w:rsidRPr="00FD4EE3" w:rsidRDefault="00D66DD8" w:rsidP="00E403E8">
            <w:pPr>
              <w:pStyle w:val="a4"/>
              <w:ind w:left="317"/>
              <w:contextualSpacing w:val="0"/>
              <w:rPr>
                <w:rFonts w:ascii="Times New Roman" w:hAnsi="Times New Roman" w:cs="Times New Roman"/>
              </w:rPr>
            </w:pPr>
            <w:r w:rsidRPr="00FD4EE3">
              <w:rPr>
                <w:rFonts w:ascii="Times New Roman" w:hAnsi="Times New Roman" w:cs="Times New Roman"/>
              </w:rPr>
              <w:t>- «Основы налогообложения физических лиц и пенсионного обеспечения»</w:t>
            </w:r>
          </w:p>
          <w:p w:rsidR="00D66DD8" w:rsidRPr="00FD4EE3" w:rsidRDefault="00D66DD8" w:rsidP="00E403E8">
            <w:pPr>
              <w:pStyle w:val="p24"/>
              <w:numPr>
                <w:ilvl w:val="0"/>
                <w:numId w:val="3"/>
              </w:numPr>
              <w:tabs>
                <w:tab w:val="left" w:pos="993"/>
              </w:tabs>
              <w:suppressAutoHyphens/>
              <w:spacing w:before="0" w:beforeAutospacing="0" w:after="0" w:afterAutospacing="0"/>
              <w:ind w:left="317" w:hanging="283"/>
              <w:jc w:val="both"/>
              <w:rPr>
                <w:sz w:val="22"/>
                <w:szCs w:val="22"/>
              </w:rPr>
            </w:pPr>
            <w:r w:rsidRPr="00FD4EE3">
              <w:rPr>
                <w:rFonts w:eastAsia="Calibri"/>
                <w:sz w:val="22"/>
                <w:szCs w:val="22"/>
              </w:rPr>
              <w:t>четыре</w:t>
            </w:r>
            <w:r w:rsidRPr="00FD4EE3">
              <w:rPr>
                <w:sz w:val="22"/>
                <w:szCs w:val="22"/>
              </w:rPr>
              <w:t xml:space="preserve"> брошюры по темам «Выработка личной финансовой стратегии», «Банковские продукты: банковские карты, кредиты и депозиты», «Инвестирование и государственная поддержка», «Основы налогообложения физических лиц и пенсионного обеспечения»</w:t>
            </w:r>
          </w:p>
        </w:tc>
        <w:tc>
          <w:tcPr>
            <w:tcW w:w="1588" w:type="dxa"/>
            <w:gridSpan w:val="3"/>
            <w:vAlign w:val="center"/>
          </w:tcPr>
          <w:p w:rsidR="00D66DD8" w:rsidRPr="00FD4EE3" w:rsidRDefault="003C4439" w:rsidP="00E403E8">
            <w:pPr>
              <w:jc w:val="center"/>
              <w:rPr>
                <w:rFonts w:ascii="Times New Roman" w:hAnsi="Times New Roman" w:cs="Times New Roman"/>
                <w:i/>
                <w:color w:val="FF0000"/>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1-1-12</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eastAsia="Calibri" w:hAnsi="Times New Roman" w:cs="Times New Roman"/>
                <w:bCs/>
                <w:color w:val="000000"/>
              </w:rPr>
              <w:t>«Всероссийская акция «Дни финансовой грамотности в учебных заведениях»</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eastAsia="Calibri" w:hAnsi="Times New Roman" w:cs="Times New Roman"/>
                <w:bCs/>
                <w:color w:val="000000"/>
              </w:rPr>
              <w:t>Сообщество профессионалов финансового рынка «САПФИР»</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rPr>
              <w:t>фирменный стиль Акции</w:t>
            </w:r>
          </w:p>
        </w:tc>
        <w:tc>
          <w:tcPr>
            <w:tcW w:w="1588" w:type="dxa"/>
            <w:gridSpan w:val="3"/>
            <w:vAlign w:val="center"/>
          </w:tcPr>
          <w:p w:rsidR="00D66DD8" w:rsidRPr="00FD4EE3" w:rsidRDefault="003C4439" w:rsidP="00E403E8">
            <w:pPr>
              <w:jc w:val="center"/>
              <w:rPr>
                <w:rFonts w:ascii="Times New Roman" w:hAnsi="Times New Roman" w:cs="Times New Roman"/>
                <w:i/>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2-1-1</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shd w:val="clear" w:color="auto" w:fill="FFFFFF"/>
              </w:rPr>
              <w:t>«</w:t>
            </w:r>
            <w:r w:rsidRPr="00FD4EE3">
              <w:rPr>
                <w:rFonts w:ascii="Times New Roman" w:hAnsi="Times New Roman" w:cs="Times New Roman"/>
              </w:rPr>
              <w:t>Разработка, апробация и реализация электронного образовательного курса по финансовой грамотности и оценка его эффективности в сравнении с традиционными методами»</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Калининградский государс</w:t>
            </w:r>
            <w:r>
              <w:rPr>
                <w:rFonts w:ascii="Times New Roman" w:hAnsi="Times New Roman" w:cs="Times New Roman"/>
              </w:rPr>
              <w:t>твенный технический университет</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электронный образовательный курс по финансовой грамотности,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оригинал-макет учебно-методических материалов (конспекта лекций) по финансовой грамотности</w:t>
            </w:r>
          </w:p>
        </w:tc>
        <w:tc>
          <w:tcPr>
            <w:tcW w:w="1588" w:type="dxa"/>
            <w:gridSpan w:val="3"/>
            <w:vAlign w:val="center"/>
          </w:tcPr>
          <w:p w:rsidR="00D66DD8" w:rsidRPr="00FD4EE3" w:rsidRDefault="00D66DD8" w:rsidP="009F4D13">
            <w:pPr>
              <w:jc w:val="center"/>
              <w:rPr>
                <w:rFonts w:ascii="Times New Roman" w:hAnsi="Times New Roman" w:cs="Times New Roman"/>
              </w:rPr>
            </w:pPr>
            <w:r>
              <w:rPr>
                <w:rFonts w:ascii="Times New Roman" w:hAnsi="Times New Roman" w:cs="Times New Roman"/>
              </w:rPr>
              <w:t xml:space="preserve">да </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2-1-2</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shd w:val="clear" w:color="auto" w:fill="FFFFFF"/>
              </w:rPr>
              <w:t>«</w:t>
            </w:r>
            <w:r w:rsidRPr="00FD4EE3">
              <w:rPr>
                <w:rFonts w:ascii="Times New Roman" w:hAnsi="Times New Roman" w:cs="Times New Roman"/>
              </w:rPr>
              <w:t>Создание цифровых информационных и образовательных ресурсов</w:t>
            </w:r>
            <w:r w:rsidR="00D932CF">
              <w:rPr>
                <w:rFonts w:ascii="Times New Roman" w:hAnsi="Times New Roman" w:cs="Times New Roman"/>
              </w:rPr>
              <w:t xml:space="preserve"> </w:t>
            </w:r>
            <w:r w:rsidRPr="00FD4EE3">
              <w:rPr>
                <w:rFonts w:ascii="Times New Roman" w:hAnsi="Times New Roman" w:cs="Times New Roman"/>
              </w:rPr>
              <w:t xml:space="preserve">– модульной обучающей программы и </w:t>
            </w:r>
            <w:proofErr w:type="spellStart"/>
            <w:r w:rsidRPr="00FD4EE3">
              <w:rPr>
                <w:rFonts w:ascii="Times New Roman" w:hAnsi="Times New Roman" w:cs="Times New Roman"/>
              </w:rPr>
              <w:t>он-лайн</w:t>
            </w:r>
            <w:proofErr w:type="spellEnd"/>
            <w:r w:rsidRPr="00FD4EE3">
              <w:rPr>
                <w:rFonts w:ascii="Times New Roman" w:hAnsi="Times New Roman" w:cs="Times New Roman"/>
              </w:rPr>
              <w:t xml:space="preserve"> тренажера на ее основе для самотестирования уровня финансовой грамотности в области страхования»</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Научно-внедренческая компания «Стратегические инновации»</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учебная программа «Страхование без границ»,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игровые тесты для самопроверки (тестирования) знаний, </w:t>
            </w:r>
          </w:p>
          <w:p w:rsidR="00D66DD8" w:rsidRPr="00FD4EE3" w:rsidRDefault="00D66DD8" w:rsidP="00E403E8">
            <w:pPr>
              <w:pStyle w:val="a4"/>
              <w:numPr>
                <w:ilvl w:val="0"/>
                <w:numId w:val="1"/>
              </w:numPr>
              <w:ind w:left="239" w:hanging="218"/>
              <w:contextualSpacing w:val="0"/>
              <w:rPr>
                <w:rFonts w:ascii="Times New Roman" w:hAnsi="Times New Roman" w:cs="Times New Roman"/>
              </w:rPr>
            </w:pPr>
            <w:proofErr w:type="spellStart"/>
            <w:r w:rsidRPr="00FD4EE3">
              <w:rPr>
                <w:rFonts w:ascii="Times New Roman" w:hAnsi="Times New Roman" w:cs="Times New Roman"/>
              </w:rPr>
              <w:t>он-лайн</w:t>
            </w:r>
            <w:proofErr w:type="spellEnd"/>
            <w:r w:rsidRPr="00FD4EE3">
              <w:rPr>
                <w:rFonts w:ascii="Times New Roman" w:hAnsi="Times New Roman" w:cs="Times New Roman"/>
              </w:rPr>
              <w:t xml:space="preserve"> тренажер «Страхование без границ» и </w:t>
            </w:r>
            <w:proofErr w:type="spellStart"/>
            <w:r w:rsidRPr="00FD4EE3">
              <w:rPr>
                <w:rFonts w:ascii="Times New Roman" w:hAnsi="Times New Roman" w:cs="Times New Roman"/>
              </w:rPr>
              <w:t>контент</w:t>
            </w:r>
            <w:proofErr w:type="spellEnd"/>
            <w:r w:rsidRPr="00FD4EE3">
              <w:rPr>
                <w:rFonts w:ascii="Times New Roman" w:hAnsi="Times New Roman" w:cs="Times New Roman"/>
              </w:rPr>
              <w:t xml:space="preserve"> </w:t>
            </w:r>
            <w:proofErr w:type="spellStart"/>
            <w:r w:rsidRPr="00FD4EE3">
              <w:rPr>
                <w:rFonts w:ascii="Times New Roman" w:hAnsi="Times New Roman" w:cs="Times New Roman"/>
              </w:rPr>
              <w:t>веб-сайта</w:t>
            </w:r>
            <w:proofErr w:type="spellEnd"/>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2-1-3</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shd w:val="clear" w:color="auto" w:fill="FFFFFF"/>
              </w:rPr>
              <w:t>«Создание информационного ресурса в области повышения налоговой грамотности»</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shd w:val="clear" w:color="auto" w:fill="FFFFFF"/>
              </w:rPr>
              <w:t>ООО «</w:t>
            </w:r>
            <w:proofErr w:type="spellStart"/>
            <w:r w:rsidRPr="00FD4EE3">
              <w:rPr>
                <w:rFonts w:ascii="Times New Roman" w:hAnsi="Times New Roman" w:cs="Times New Roman"/>
                <w:color w:val="000000"/>
                <w:shd w:val="clear" w:color="auto" w:fill="FFFFFF"/>
              </w:rPr>
              <w:t>ПрайсвотерхаусКуперс</w:t>
            </w:r>
            <w:proofErr w:type="spellEnd"/>
            <w:r w:rsidRPr="00FD4EE3">
              <w:rPr>
                <w:rFonts w:ascii="Times New Roman" w:hAnsi="Times New Roman" w:cs="Times New Roman"/>
                <w:color w:val="000000"/>
                <w:shd w:val="clear" w:color="auto" w:fill="FFFFFF"/>
              </w:rPr>
              <w:t xml:space="preserve"> Консультирование»</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десять видеороликов «Почему граждане платят налоги?», «Каковы основные принципы налогообложения?», «Что такое налог на доходы физических лиц?», «Что такое транспортный налог </w:t>
            </w:r>
            <w:proofErr w:type="gramStart"/>
            <w:r w:rsidRPr="00FD4EE3">
              <w:rPr>
                <w:rFonts w:ascii="Times New Roman" w:hAnsi="Times New Roman" w:cs="Times New Roman"/>
              </w:rPr>
              <w:t>и</w:t>
            </w:r>
            <w:proofErr w:type="gramEnd"/>
            <w:r w:rsidRPr="00FD4EE3">
              <w:rPr>
                <w:rFonts w:ascii="Times New Roman" w:hAnsi="Times New Roman" w:cs="Times New Roman"/>
              </w:rPr>
              <w:t xml:space="preserve"> когда вы должны его платить?», «Что такое налог на имущество физических лиц и когда вы должны его платить?», «Как уменьшить свои налоговые обязательства?», «Какие взносы работодатель платит за сотрудника во Внебюджетные фонды РФ?», «Что такое земельный налог и когда вы должны его платить?», «Что нужно знать о пенсионных накоплениях?» «Как выбрать режим налогообложения</w:t>
            </w:r>
            <w:r w:rsidRPr="00FD4EE3">
              <w:rPr>
                <w:rFonts w:ascii="Times New Roman" w:hAnsi="Times New Roman" w:cs="Times New Roman"/>
                <w:lang w:val="en-US"/>
              </w:rPr>
              <w:t>?</w:t>
            </w:r>
            <w:r w:rsidRPr="00FD4EE3">
              <w:rPr>
                <w:rFonts w:ascii="Times New Roman" w:hAnsi="Times New Roman" w:cs="Times New Roman"/>
              </w:rPr>
              <w:t>»</w:t>
            </w:r>
          </w:p>
          <w:p w:rsidR="00D66DD8" w:rsidRPr="00FD4EE3" w:rsidRDefault="00D66DD8" w:rsidP="00E403E8">
            <w:pPr>
              <w:pStyle w:val="a4"/>
              <w:numPr>
                <w:ilvl w:val="0"/>
                <w:numId w:val="1"/>
              </w:numPr>
              <w:ind w:left="239" w:hanging="218"/>
              <w:contextualSpacing w:val="0"/>
              <w:rPr>
                <w:rFonts w:ascii="Times New Roman" w:hAnsi="Times New Roman" w:cs="Times New Roman"/>
              </w:rPr>
            </w:pPr>
            <w:proofErr w:type="spellStart"/>
            <w:r w:rsidRPr="00FD4EE3">
              <w:rPr>
                <w:rFonts w:ascii="Times New Roman" w:hAnsi="Times New Roman" w:cs="Times New Roman"/>
                <w:spacing w:val="-3"/>
              </w:rPr>
              <w:t>контент</w:t>
            </w:r>
            <w:proofErr w:type="spellEnd"/>
            <w:r w:rsidRPr="00FD4EE3">
              <w:rPr>
                <w:rFonts w:ascii="Times New Roman" w:hAnsi="Times New Roman" w:cs="Times New Roman"/>
                <w:spacing w:val="-3"/>
              </w:rPr>
              <w:t xml:space="preserve"> </w:t>
            </w:r>
            <w:proofErr w:type="spellStart"/>
            <w:r w:rsidRPr="00FD4EE3">
              <w:rPr>
                <w:rFonts w:ascii="Times New Roman" w:hAnsi="Times New Roman" w:cs="Times New Roman"/>
                <w:spacing w:val="-3"/>
              </w:rPr>
              <w:t>веб-сайта</w:t>
            </w:r>
            <w:proofErr w:type="spellEnd"/>
            <w:r w:rsidRPr="00FD4EE3">
              <w:rPr>
                <w:rFonts w:ascii="Times New Roman" w:hAnsi="Times New Roman" w:cs="Times New Roman"/>
                <w:spacing w:val="-3"/>
              </w:rPr>
              <w:t xml:space="preserve"> «Налоги просто»</w:t>
            </w:r>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2-1-4</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pacing w:val="-3"/>
              </w:rPr>
              <w:t>«</w:t>
            </w:r>
            <w:proofErr w:type="spellStart"/>
            <w:r w:rsidRPr="00FD4EE3">
              <w:rPr>
                <w:rFonts w:ascii="Times New Roman" w:hAnsi="Times New Roman" w:cs="Times New Roman"/>
                <w:spacing w:val="-3"/>
              </w:rPr>
              <w:t>Онлайн</w:t>
            </w:r>
            <w:proofErr w:type="spellEnd"/>
            <w:r w:rsidRPr="00FD4EE3">
              <w:rPr>
                <w:rFonts w:ascii="Times New Roman" w:hAnsi="Times New Roman" w:cs="Times New Roman"/>
                <w:spacing w:val="-3"/>
              </w:rPr>
              <w:t xml:space="preserve"> сервис управления личными финансами для детей и подростков»</w:t>
            </w:r>
          </w:p>
        </w:tc>
        <w:tc>
          <w:tcPr>
            <w:tcW w:w="1985" w:type="dxa"/>
            <w:gridSpan w:val="2"/>
            <w:vAlign w:val="center"/>
          </w:tcPr>
          <w:p w:rsidR="00D66DD8" w:rsidRPr="00FD4EE3" w:rsidRDefault="00D66DD8" w:rsidP="00E403E8">
            <w:pPr>
              <w:ind w:left="-57" w:right="-57"/>
              <w:rPr>
                <w:rFonts w:ascii="Times New Roman" w:hAnsi="Times New Roman" w:cs="Times New Roman"/>
              </w:rPr>
            </w:pPr>
            <w:proofErr w:type="spellStart"/>
            <w:r>
              <w:rPr>
                <w:rFonts w:ascii="Times New Roman" w:hAnsi="Times New Roman" w:cs="Times New Roman"/>
              </w:rPr>
              <w:t>ИзиФинанс</w:t>
            </w:r>
            <w:proofErr w:type="spellEnd"/>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proofErr w:type="spellStart"/>
            <w:r w:rsidRPr="00FD4EE3">
              <w:rPr>
                <w:rFonts w:ascii="Times New Roman" w:hAnsi="Times New Roman" w:cs="Times New Roman"/>
              </w:rPr>
              <w:t>контент</w:t>
            </w:r>
            <w:proofErr w:type="spellEnd"/>
            <w:r w:rsidRPr="00FD4EE3">
              <w:rPr>
                <w:rFonts w:ascii="Times New Roman" w:hAnsi="Times New Roman" w:cs="Times New Roman"/>
              </w:rPr>
              <w:t xml:space="preserve"> </w:t>
            </w:r>
            <w:proofErr w:type="spellStart"/>
            <w:r w:rsidRPr="00FD4EE3">
              <w:rPr>
                <w:rFonts w:ascii="Times New Roman" w:hAnsi="Times New Roman" w:cs="Times New Roman"/>
              </w:rPr>
              <w:t>веб-сайта</w:t>
            </w:r>
            <w:proofErr w:type="spellEnd"/>
            <w:r w:rsidRPr="00FD4EE3">
              <w:rPr>
                <w:rFonts w:ascii="Times New Roman" w:hAnsi="Times New Roman" w:cs="Times New Roman"/>
              </w:rPr>
              <w:t xml:space="preserve"> «</w:t>
            </w:r>
            <w:proofErr w:type="spellStart"/>
            <w:r w:rsidRPr="00FD4EE3">
              <w:rPr>
                <w:rFonts w:ascii="Times New Roman" w:hAnsi="Times New Roman" w:cs="Times New Roman"/>
              </w:rPr>
              <w:t>Онлайн</w:t>
            </w:r>
            <w:proofErr w:type="spellEnd"/>
            <w:r w:rsidRPr="00FD4EE3">
              <w:rPr>
                <w:rFonts w:ascii="Times New Roman" w:hAnsi="Times New Roman" w:cs="Times New Roman"/>
              </w:rPr>
              <w:t xml:space="preserve"> сервис управления личными финансами для детей и подростков»</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color w:val="000000"/>
              </w:rPr>
              <w:t>мобильные</w:t>
            </w:r>
            <w:r w:rsidR="00D932CF">
              <w:rPr>
                <w:rFonts w:ascii="Times New Roman" w:hAnsi="Times New Roman" w:cs="Times New Roman"/>
                <w:color w:val="000000"/>
              </w:rPr>
              <w:t xml:space="preserve"> </w:t>
            </w:r>
            <w:r w:rsidRPr="00FD4EE3">
              <w:rPr>
                <w:rFonts w:ascii="Times New Roman" w:hAnsi="Times New Roman" w:cs="Times New Roman"/>
                <w:color w:val="000000"/>
              </w:rPr>
              <w:t>приложения «Первые деньги», работающие под операционными системами</w:t>
            </w:r>
            <w:r w:rsidRPr="00FD4EE3">
              <w:rPr>
                <w:rFonts w:ascii="Times New Roman" w:hAnsi="Times New Roman" w:cs="Times New Roman"/>
                <w:lang w:eastAsia="ru-RU"/>
              </w:rPr>
              <w:t xml:space="preserve"> </w:t>
            </w:r>
            <w:proofErr w:type="spellStart"/>
            <w:r w:rsidRPr="00FD4EE3">
              <w:rPr>
                <w:rFonts w:ascii="Times New Roman" w:hAnsi="Times New Roman" w:cs="Times New Roman"/>
                <w:lang w:val="en-US"/>
              </w:rPr>
              <w:t>iOS</w:t>
            </w:r>
            <w:proofErr w:type="spellEnd"/>
            <w:r w:rsidRPr="00FD4EE3">
              <w:rPr>
                <w:rFonts w:ascii="Times New Roman" w:hAnsi="Times New Roman" w:cs="Times New Roman"/>
              </w:rPr>
              <w:t xml:space="preserve"> и </w:t>
            </w:r>
            <w:r w:rsidRPr="00FD4EE3">
              <w:rPr>
                <w:rFonts w:ascii="Times New Roman" w:hAnsi="Times New Roman" w:cs="Times New Roman"/>
                <w:lang w:val="en-US"/>
              </w:rPr>
              <w:t>Android</w:t>
            </w:r>
          </w:p>
        </w:tc>
        <w:tc>
          <w:tcPr>
            <w:tcW w:w="1588" w:type="dxa"/>
            <w:gridSpan w:val="3"/>
            <w:vAlign w:val="center"/>
          </w:tcPr>
          <w:p w:rsidR="00D66DD8" w:rsidRPr="00FD4EE3" w:rsidRDefault="00D66DD8" w:rsidP="00E403E8">
            <w:pPr>
              <w:jc w:val="center"/>
              <w:rPr>
                <w:rFonts w:ascii="Times New Roman" w:hAnsi="Times New Roman" w:cs="Times New Roman"/>
              </w:rPr>
            </w:pPr>
            <w:r w:rsidRPr="00FD4EE3">
              <w:rPr>
                <w:rFonts w:ascii="Times New Roman" w:hAnsi="Times New Roman" w:cs="Times New Roman"/>
              </w:rPr>
              <w:t>нет</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2-1-6</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shd w:val="clear" w:color="auto" w:fill="FFFFFF"/>
              </w:rPr>
              <w:t>«Школа личных финансов»</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Мордовский государственн</w:t>
            </w:r>
            <w:r>
              <w:rPr>
                <w:rFonts w:ascii="Times New Roman" w:hAnsi="Times New Roman" w:cs="Times New Roman"/>
              </w:rPr>
              <w:t>ый университет им. Н.П. Огарёва</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учебные программы </w:t>
            </w:r>
            <w:r w:rsidRPr="00FD4EE3">
              <w:rPr>
                <w:rFonts w:ascii="Times New Roman" w:hAnsi="Times New Roman" w:cs="Times New Roman"/>
                <w:color w:val="000000"/>
              </w:rPr>
              <w:t>«Основы финансовой грамотности для молодежи» и «Мои личные финансы»</w:t>
            </w:r>
            <w:r w:rsidRPr="00FD4EE3">
              <w:rPr>
                <w:rFonts w:ascii="Times New Roman" w:hAnsi="Times New Roman" w:cs="Times New Roman"/>
              </w:rPr>
              <w:t xml:space="preserve">, </w:t>
            </w:r>
          </w:p>
          <w:p w:rsidR="00D66DD8"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буклет «Школа личных финансов»</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color w:val="000000"/>
              </w:rPr>
              <w:t>сборник научных публикаций по результатам конференции «Повышение финансовой грамотности населения как фактор устойчивого развития национальной экономики»</w:t>
            </w:r>
          </w:p>
        </w:tc>
        <w:tc>
          <w:tcPr>
            <w:tcW w:w="1588" w:type="dxa"/>
            <w:gridSpan w:val="3"/>
            <w:vAlign w:val="center"/>
          </w:tcPr>
          <w:p w:rsidR="00D66DD8" w:rsidRPr="00FD4EE3" w:rsidRDefault="009F4D13" w:rsidP="00E403E8">
            <w:pPr>
              <w:jc w:val="center"/>
              <w:rPr>
                <w:rFonts w:ascii="Times New Roman" w:hAnsi="Times New Roman" w:cs="Times New Roman"/>
              </w:rPr>
            </w:pPr>
            <w:r>
              <w:rPr>
                <w:rFonts w:ascii="Times New Roman" w:hAnsi="Times New Roman" w:cs="Times New Roman"/>
              </w:rPr>
              <w:t>да</w:t>
            </w:r>
          </w:p>
          <w:p w:rsidR="00D66DD8" w:rsidRPr="00FD4EE3" w:rsidRDefault="00D66DD8" w:rsidP="00E403E8">
            <w:pPr>
              <w:jc w:val="center"/>
              <w:rPr>
                <w:rFonts w:ascii="Times New Roman" w:hAnsi="Times New Roman" w:cs="Times New Roman"/>
              </w:rPr>
            </w:pP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2-1-7</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«Образовательно-просветительская кампания по профилактике финансовых рисков у подростков в трудной жизненной ситуации»</w:t>
            </w:r>
          </w:p>
        </w:tc>
        <w:tc>
          <w:tcPr>
            <w:tcW w:w="1985" w:type="dxa"/>
            <w:gridSpan w:val="2"/>
            <w:vAlign w:val="center"/>
          </w:tcPr>
          <w:p w:rsidR="00D66DD8" w:rsidRPr="00FD4EE3" w:rsidRDefault="00D66DD8" w:rsidP="00E403E8">
            <w:pPr>
              <w:ind w:left="-57" w:right="-57"/>
              <w:rPr>
                <w:rFonts w:ascii="Times New Roman" w:hAnsi="Times New Roman" w:cs="Times New Roman"/>
              </w:rPr>
            </w:pPr>
            <w:r>
              <w:rPr>
                <w:rFonts w:ascii="Times New Roman" w:hAnsi="Times New Roman" w:cs="Times New Roman"/>
              </w:rPr>
              <w:t>Лаборатория социальной рекламы</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методика «Навыки работы по финансовым рискам со старшими воспитанниками и выпускниками </w:t>
            </w:r>
            <w:proofErr w:type="spellStart"/>
            <w:r w:rsidRPr="00FD4EE3">
              <w:rPr>
                <w:rFonts w:ascii="Times New Roman" w:hAnsi="Times New Roman" w:cs="Times New Roman"/>
              </w:rPr>
              <w:t>интернатных</w:t>
            </w:r>
            <w:proofErr w:type="spellEnd"/>
            <w:r w:rsidRPr="00FD4EE3">
              <w:rPr>
                <w:rFonts w:ascii="Times New Roman" w:hAnsi="Times New Roman" w:cs="Times New Roman"/>
              </w:rPr>
              <w:t xml:space="preserve"> учреждений»,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видеоролики</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буклеты</w:t>
            </w:r>
            <w:r w:rsidRPr="00FD4EE3">
              <w:rPr>
                <w:rFonts w:ascii="Times New Roman" w:hAnsi="Times New Roman" w:cs="Times New Roman"/>
                <w:lang w:val="en-US"/>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proofErr w:type="spellStart"/>
            <w:r w:rsidRPr="00FD4EE3">
              <w:rPr>
                <w:rFonts w:ascii="Times New Roman" w:hAnsi="Times New Roman" w:cs="Times New Roman"/>
              </w:rPr>
              <w:t>инфографические</w:t>
            </w:r>
            <w:proofErr w:type="spellEnd"/>
            <w:r w:rsidRPr="00FD4EE3">
              <w:rPr>
                <w:rFonts w:ascii="Times New Roman" w:hAnsi="Times New Roman" w:cs="Times New Roman"/>
              </w:rPr>
              <w:t xml:space="preserve"> материалы</w:t>
            </w:r>
          </w:p>
          <w:p w:rsidR="00D66DD8" w:rsidRPr="00FD4EE3" w:rsidRDefault="00D66DD8" w:rsidP="00E403E8">
            <w:pPr>
              <w:pStyle w:val="a4"/>
              <w:numPr>
                <w:ilvl w:val="0"/>
                <w:numId w:val="1"/>
              </w:numPr>
              <w:ind w:left="239" w:hanging="218"/>
              <w:contextualSpacing w:val="0"/>
              <w:rPr>
                <w:rFonts w:ascii="Times New Roman" w:hAnsi="Times New Roman" w:cs="Times New Roman"/>
              </w:rPr>
            </w:pPr>
            <w:proofErr w:type="spellStart"/>
            <w:r w:rsidRPr="00FD4EE3">
              <w:rPr>
                <w:rFonts w:ascii="Times New Roman" w:hAnsi="Times New Roman" w:cs="Times New Roman"/>
              </w:rPr>
              <w:t>контент</w:t>
            </w:r>
            <w:proofErr w:type="spellEnd"/>
            <w:r w:rsidRPr="00FD4EE3">
              <w:rPr>
                <w:rFonts w:ascii="Times New Roman" w:hAnsi="Times New Roman" w:cs="Times New Roman"/>
              </w:rPr>
              <w:t xml:space="preserve"> </w:t>
            </w:r>
            <w:proofErr w:type="spellStart"/>
            <w:r w:rsidRPr="00FD4EE3">
              <w:rPr>
                <w:rFonts w:ascii="Times New Roman" w:hAnsi="Times New Roman" w:cs="Times New Roman"/>
              </w:rPr>
              <w:t>веб-сайта</w:t>
            </w:r>
            <w:proofErr w:type="spellEnd"/>
            <w:r w:rsidRPr="00FD4EE3">
              <w:rPr>
                <w:rFonts w:ascii="Times New Roman" w:hAnsi="Times New Roman" w:cs="Times New Roman"/>
              </w:rPr>
              <w:t xml:space="preserve"> просветительской кампании, </w:t>
            </w:r>
          </w:p>
        </w:tc>
        <w:tc>
          <w:tcPr>
            <w:tcW w:w="1588" w:type="dxa"/>
            <w:gridSpan w:val="3"/>
            <w:vAlign w:val="center"/>
          </w:tcPr>
          <w:p w:rsidR="00D66DD8" w:rsidRPr="00FD4EE3" w:rsidRDefault="00D66DD8" w:rsidP="009F4D13">
            <w:pPr>
              <w:jc w:val="center"/>
              <w:rPr>
                <w:rFonts w:ascii="Times New Roman" w:hAnsi="Times New Roman" w:cs="Times New Roman"/>
              </w:rPr>
            </w:pPr>
            <w:r>
              <w:rPr>
                <w:rFonts w:ascii="Times New Roman" w:hAnsi="Times New Roman" w:cs="Times New Roman"/>
              </w:rPr>
              <w:t xml:space="preserve">да </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2-1-8</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shd w:val="clear" w:color="auto" w:fill="FFFFFF"/>
              </w:rPr>
              <w:t>«</w:t>
            </w:r>
            <w:r w:rsidRPr="00FD4EE3">
              <w:rPr>
                <w:rFonts w:ascii="Times New Roman" w:hAnsi="Times New Roman" w:cs="Times New Roman"/>
                <w:spacing w:val="-3"/>
              </w:rPr>
              <w:t xml:space="preserve">Образовательные и просветительские мероприятия в области финансовой грамотности </w:t>
            </w:r>
            <w:proofErr w:type="gramStart"/>
            <w:r w:rsidRPr="00FD4EE3">
              <w:rPr>
                <w:rFonts w:ascii="Times New Roman" w:hAnsi="Times New Roman" w:cs="Times New Roman"/>
                <w:spacing w:val="-3"/>
              </w:rPr>
              <w:t>для</w:t>
            </w:r>
            <w:proofErr w:type="gramEnd"/>
            <w:r w:rsidRPr="00FD4EE3">
              <w:rPr>
                <w:rFonts w:ascii="Times New Roman" w:hAnsi="Times New Roman" w:cs="Times New Roman"/>
                <w:spacing w:val="-3"/>
              </w:rPr>
              <w:t xml:space="preserve"> </w:t>
            </w:r>
            <w:proofErr w:type="gramStart"/>
            <w:r w:rsidRPr="00FD4EE3">
              <w:rPr>
                <w:rFonts w:ascii="Times New Roman" w:hAnsi="Times New Roman" w:cs="Times New Roman"/>
                <w:spacing w:val="-3"/>
              </w:rPr>
              <w:t>обучающихся</w:t>
            </w:r>
            <w:proofErr w:type="gramEnd"/>
            <w:r w:rsidRPr="00FD4EE3">
              <w:rPr>
                <w:rFonts w:ascii="Times New Roman" w:hAnsi="Times New Roman" w:cs="Times New Roman"/>
                <w:spacing w:val="-3"/>
              </w:rPr>
              <w:t xml:space="preserve"> в общеобразовательных учреждениях старшей школы и учреждениях среднего профессионального образования муниципального образования г. Екатеринбурга: разработка и внедрение»</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pacing w:val="-3"/>
              </w:rPr>
              <w:t>Уральский федеральный университет имени первого</w:t>
            </w:r>
            <w:r>
              <w:rPr>
                <w:rFonts w:ascii="Times New Roman" w:hAnsi="Times New Roman" w:cs="Times New Roman"/>
                <w:spacing w:val="-3"/>
              </w:rPr>
              <w:t xml:space="preserve"> Президента России Б.Н. Ельцина</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УМП «Лекции по повышению финансовой грамотности населения»,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видеоматериал по финансовой грамотности «Лекции по повышению финансовой грамотности населения» для целевой </w:t>
            </w:r>
            <w:r>
              <w:rPr>
                <w:rFonts w:ascii="Times New Roman" w:hAnsi="Times New Roman" w:cs="Times New Roman"/>
              </w:rPr>
              <w:t>а</w:t>
            </w:r>
            <w:r w:rsidRPr="00FD4EE3">
              <w:rPr>
                <w:rFonts w:ascii="Times New Roman" w:hAnsi="Times New Roman" w:cs="Times New Roman"/>
              </w:rPr>
              <w:t>удитории</w:t>
            </w:r>
          </w:p>
          <w:p w:rsidR="00D66DD8" w:rsidRPr="00FD4EE3" w:rsidRDefault="00D66DD8" w:rsidP="00E403E8">
            <w:pPr>
              <w:pStyle w:val="a4"/>
              <w:numPr>
                <w:ilvl w:val="0"/>
                <w:numId w:val="1"/>
              </w:numPr>
              <w:ind w:left="239" w:hanging="218"/>
              <w:contextualSpacing w:val="0"/>
              <w:rPr>
                <w:rFonts w:ascii="Times New Roman" w:hAnsi="Times New Roman" w:cs="Times New Roman"/>
              </w:rPr>
            </w:pPr>
            <w:proofErr w:type="spellStart"/>
            <w:r w:rsidRPr="00FD4EE3">
              <w:rPr>
                <w:rFonts w:ascii="Times New Roman" w:hAnsi="Times New Roman" w:cs="Times New Roman"/>
              </w:rPr>
              <w:t>контент</w:t>
            </w:r>
            <w:proofErr w:type="spellEnd"/>
            <w:r w:rsidRPr="00FD4EE3">
              <w:rPr>
                <w:rFonts w:ascii="Times New Roman" w:hAnsi="Times New Roman" w:cs="Times New Roman"/>
              </w:rPr>
              <w:t xml:space="preserve"> </w:t>
            </w:r>
            <w:proofErr w:type="spellStart"/>
            <w:r w:rsidRPr="00FD4EE3">
              <w:rPr>
                <w:rFonts w:ascii="Times New Roman" w:hAnsi="Times New Roman" w:cs="Times New Roman"/>
              </w:rPr>
              <w:t>веб-сайта</w:t>
            </w:r>
            <w:proofErr w:type="spellEnd"/>
            <w:r w:rsidRPr="00FD4EE3">
              <w:rPr>
                <w:rFonts w:ascii="Times New Roman" w:hAnsi="Times New Roman" w:cs="Times New Roman"/>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научная статья «Финансовая грамотность населения»</w:t>
            </w:r>
          </w:p>
        </w:tc>
        <w:tc>
          <w:tcPr>
            <w:tcW w:w="1588" w:type="dxa"/>
            <w:gridSpan w:val="3"/>
            <w:vAlign w:val="center"/>
          </w:tcPr>
          <w:p w:rsidR="00D66DD8" w:rsidRPr="00FD4EE3" w:rsidRDefault="00D66DD8" w:rsidP="00E403E8">
            <w:pPr>
              <w:jc w:val="center"/>
              <w:rPr>
                <w:rFonts w:ascii="Times New Roman" w:hAnsi="Times New Roman" w:cs="Times New Roman"/>
              </w:rPr>
            </w:pPr>
            <w:r>
              <w:rPr>
                <w:rFonts w:ascii="Times New Roman" w:hAnsi="Times New Roman" w:cs="Times New Roman"/>
              </w:rPr>
              <w:t>да</w:t>
            </w:r>
          </w:p>
          <w:p w:rsidR="00D66DD8" w:rsidRPr="00FD4EE3" w:rsidRDefault="00D66DD8" w:rsidP="00E403E8">
            <w:pPr>
              <w:jc w:val="center"/>
              <w:rPr>
                <w:rFonts w:ascii="Times New Roman" w:hAnsi="Times New Roman" w:cs="Times New Roman"/>
              </w:rPr>
            </w:pP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2-1-9</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Разработка брошюр и проведение семинаров по теме «Финансовая безопасность на финансовом рынке» для взрослого населения»</w:t>
            </w:r>
          </w:p>
        </w:tc>
        <w:tc>
          <w:tcPr>
            <w:tcW w:w="1985" w:type="dxa"/>
            <w:gridSpan w:val="2"/>
            <w:vAlign w:val="center"/>
          </w:tcPr>
          <w:p w:rsidR="00D66DD8" w:rsidRPr="00FD4EE3" w:rsidRDefault="00D66DD8" w:rsidP="00E403E8">
            <w:pPr>
              <w:ind w:left="-57" w:right="-57"/>
              <w:rPr>
                <w:rFonts w:ascii="Times New Roman" w:hAnsi="Times New Roman" w:cs="Times New Roman"/>
              </w:rPr>
            </w:pPr>
            <w:r>
              <w:rPr>
                <w:rFonts w:ascii="Times New Roman" w:hAnsi="Times New Roman" w:cs="Times New Roman"/>
                <w:spacing w:val="-3"/>
              </w:rPr>
              <w:t>Экономико-правовая школа ФБК</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Pr>
                <w:rFonts w:ascii="Times New Roman" w:hAnsi="Times New Roman" w:cs="Times New Roman"/>
              </w:rPr>
              <w:t>шесть</w:t>
            </w:r>
            <w:r w:rsidRPr="00FD4EE3">
              <w:rPr>
                <w:rFonts w:ascii="Times New Roman" w:hAnsi="Times New Roman" w:cs="Times New Roman"/>
              </w:rPr>
              <w:t xml:space="preserve"> брошюр просветительского, информационного характера по темам «Как не стать жертвой финансовой пирамиды», «Как защитить банковскую карту», «Как не попасть в кредитное рабство», «Мобильные мошенники», «</w:t>
            </w:r>
            <w:proofErr w:type="spellStart"/>
            <w:proofErr w:type="gramStart"/>
            <w:r w:rsidRPr="00FD4EE3">
              <w:rPr>
                <w:rFonts w:ascii="Times New Roman" w:hAnsi="Times New Roman" w:cs="Times New Roman"/>
              </w:rPr>
              <w:t>Интернет-мошенники</w:t>
            </w:r>
            <w:proofErr w:type="spellEnd"/>
            <w:proofErr w:type="gramEnd"/>
            <w:r w:rsidRPr="00FD4EE3">
              <w:rPr>
                <w:rFonts w:ascii="Times New Roman" w:hAnsi="Times New Roman" w:cs="Times New Roman"/>
              </w:rPr>
              <w:t>», «Как защитить деньги при покупке/продаже квартиры»</w:t>
            </w:r>
          </w:p>
        </w:tc>
        <w:tc>
          <w:tcPr>
            <w:tcW w:w="1588" w:type="dxa"/>
            <w:gridSpan w:val="3"/>
            <w:vAlign w:val="center"/>
          </w:tcPr>
          <w:p w:rsidR="00D66DD8" w:rsidRPr="00FD4EE3" w:rsidRDefault="00D66DD8" w:rsidP="00E403E8">
            <w:pPr>
              <w:jc w:val="center"/>
              <w:rPr>
                <w:rFonts w:ascii="Times New Roman" w:hAnsi="Times New Roman" w:cs="Times New Roman"/>
                <w:i/>
              </w:rPr>
            </w:pPr>
            <w:r>
              <w:rPr>
                <w:rFonts w:ascii="Times New Roman" w:hAnsi="Times New Roman" w:cs="Times New Roman"/>
              </w:rPr>
              <w:t>да</w:t>
            </w:r>
            <w:hyperlink r:id="rId9" w:history="1"/>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2-1-10</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«Повышение уровня финансовой грамотности республики Дагестан»</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pacing w:val="-3"/>
              </w:rPr>
              <w:t>ГАУ Республики Дагестан «Центр дистанционного обучения»</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программа проведения тренинга «Семейный бюджет»,</w:t>
            </w:r>
            <w:r w:rsidR="00D932CF">
              <w:rPr>
                <w:rFonts w:ascii="Times New Roman" w:hAnsi="Times New Roman" w:cs="Times New Roman"/>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десять буклетов по финансовой грамотности</w:t>
            </w:r>
          </w:p>
        </w:tc>
        <w:tc>
          <w:tcPr>
            <w:tcW w:w="1588" w:type="dxa"/>
            <w:gridSpan w:val="3"/>
            <w:vAlign w:val="center"/>
          </w:tcPr>
          <w:p w:rsidR="00D66DD8" w:rsidRPr="00FD4EE3" w:rsidRDefault="003C4439" w:rsidP="00E403E8">
            <w:pPr>
              <w:jc w:val="center"/>
              <w:rPr>
                <w:rFonts w:ascii="Times New Roman" w:hAnsi="Times New Roman" w:cs="Times New Roman"/>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2-1-12</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w:t>
            </w:r>
            <w:r w:rsidRPr="00FD4EE3">
              <w:rPr>
                <w:rFonts w:ascii="Times New Roman" w:hAnsi="Times New Roman" w:cs="Times New Roman"/>
                <w:spacing w:val="-3"/>
              </w:rPr>
              <w:t xml:space="preserve">Разработка информационно-методических материалов для повышения финансовой грамотности воспитанников организаций для детей-сирот и детей, оставшихся без попечения родителей </w:t>
            </w:r>
            <w:r w:rsidRPr="00FD4EE3">
              <w:rPr>
                <w:rFonts w:ascii="Times New Roman" w:hAnsi="Times New Roman" w:cs="Times New Roman"/>
                <w:spacing w:val="-3"/>
              </w:rPr>
              <w:br/>
              <w:t xml:space="preserve">(с применением </w:t>
            </w:r>
            <w:proofErr w:type="spellStart"/>
            <w:proofErr w:type="gramStart"/>
            <w:r w:rsidRPr="00FD4EE3">
              <w:rPr>
                <w:rFonts w:ascii="Times New Roman" w:hAnsi="Times New Roman" w:cs="Times New Roman"/>
                <w:spacing w:val="-3"/>
              </w:rPr>
              <w:t>интернет-технологий</w:t>
            </w:r>
            <w:proofErr w:type="spellEnd"/>
            <w:proofErr w:type="gramEnd"/>
            <w:r w:rsidRPr="00FD4EE3">
              <w:rPr>
                <w:rFonts w:ascii="Times New Roman" w:hAnsi="Times New Roman" w:cs="Times New Roman"/>
                <w:spacing w:val="-3"/>
              </w:rPr>
              <w:t>)»</w:t>
            </w:r>
          </w:p>
        </w:tc>
        <w:tc>
          <w:tcPr>
            <w:tcW w:w="1985" w:type="dxa"/>
            <w:gridSpan w:val="2"/>
            <w:vAlign w:val="center"/>
          </w:tcPr>
          <w:p w:rsidR="00D66DD8" w:rsidRPr="00FD4EE3" w:rsidRDefault="00D66DD8" w:rsidP="00E403E8">
            <w:pPr>
              <w:ind w:left="-57" w:right="-57"/>
              <w:rPr>
                <w:rFonts w:ascii="Times New Roman" w:hAnsi="Times New Roman" w:cs="Times New Roman"/>
              </w:rPr>
            </w:pPr>
            <w:r>
              <w:rPr>
                <w:rFonts w:ascii="Times New Roman" w:hAnsi="Times New Roman" w:cs="Times New Roman"/>
                <w:spacing w:val="-3"/>
              </w:rPr>
              <w:t>ПАКК</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iCs/>
                <w:spacing w:val="-3"/>
                <w:lang w:eastAsia="ru-RU"/>
              </w:rPr>
              <w:t>сценарий проведения занятий</w:t>
            </w:r>
            <w:r w:rsidRPr="00FD4EE3">
              <w:rPr>
                <w:rFonts w:ascii="Times New Roman" w:hAnsi="Times New Roman" w:cs="Times New Roman"/>
                <w:iCs/>
                <w:spacing w:val="-3"/>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iCs/>
                <w:spacing w:val="-3"/>
                <w:lang w:eastAsia="ru-RU"/>
              </w:rPr>
              <w:t>презентационный материал «Сборник презентационных материалов к занятиям»</w:t>
            </w:r>
            <w:r w:rsidRPr="00FD4EE3">
              <w:rPr>
                <w:rFonts w:ascii="Times New Roman" w:hAnsi="Times New Roman" w:cs="Times New Roman"/>
                <w:iCs/>
                <w:spacing w:val="-3"/>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iCs/>
                <w:spacing w:val="-3"/>
                <w:lang w:eastAsia="ru-RU"/>
              </w:rPr>
              <w:t>аудиовизуальное произведение «Занятия по основам финансовой грамотности»</w:t>
            </w:r>
            <w:r w:rsidRPr="00FD4EE3">
              <w:rPr>
                <w:rFonts w:ascii="Times New Roman" w:hAnsi="Times New Roman" w:cs="Times New Roman"/>
                <w:iCs/>
                <w:spacing w:val="-3"/>
              </w:rPr>
              <w:t>,</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сценарий проведения </w:t>
            </w:r>
            <w:proofErr w:type="spellStart"/>
            <w:r w:rsidRPr="00FD4EE3">
              <w:rPr>
                <w:rFonts w:ascii="Times New Roman" w:hAnsi="Times New Roman" w:cs="Times New Roman"/>
              </w:rPr>
              <w:t>вебинаров</w:t>
            </w:r>
            <w:proofErr w:type="spellEnd"/>
            <w:r w:rsidR="00D932CF">
              <w:rPr>
                <w:rFonts w:ascii="Times New Roman" w:hAnsi="Times New Roman" w:cs="Times New Roman"/>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iCs/>
                <w:spacing w:val="-3"/>
              </w:rPr>
              <w:t>аудиовизуальное произведение «</w:t>
            </w:r>
            <w:proofErr w:type="spellStart"/>
            <w:r w:rsidRPr="00FD4EE3">
              <w:rPr>
                <w:rFonts w:ascii="Times New Roman" w:hAnsi="Times New Roman" w:cs="Times New Roman"/>
                <w:iCs/>
                <w:spacing w:val="-3"/>
              </w:rPr>
              <w:t>Вебинары</w:t>
            </w:r>
            <w:proofErr w:type="spellEnd"/>
            <w:r w:rsidRPr="00FD4EE3">
              <w:rPr>
                <w:rFonts w:ascii="Times New Roman" w:hAnsi="Times New Roman" w:cs="Times New Roman"/>
                <w:iCs/>
                <w:spacing w:val="-3"/>
              </w:rPr>
              <w:t xml:space="preserve"> </w:t>
            </w:r>
            <w:r w:rsidRPr="00FD4EE3">
              <w:rPr>
                <w:rFonts w:ascii="Times New Roman" w:hAnsi="Times New Roman" w:cs="Times New Roman"/>
                <w:iCs/>
                <w:spacing w:val="-3"/>
                <w:lang w:eastAsia="ru-RU"/>
              </w:rPr>
              <w:t>по основам финансовой грамотности</w:t>
            </w:r>
            <w:r w:rsidRPr="00FD4EE3">
              <w:rPr>
                <w:rFonts w:ascii="Times New Roman" w:hAnsi="Times New Roman" w:cs="Times New Roman"/>
                <w:iCs/>
                <w:spacing w:val="-3"/>
              </w:rPr>
              <w:t>»</w:t>
            </w:r>
          </w:p>
        </w:tc>
        <w:tc>
          <w:tcPr>
            <w:tcW w:w="1588" w:type="dxa"/>
            <w:gridSpan w:val="3"/>
            <w:vAlign w:val="center"/>
          </w:tcPr>
          <w:p w:rsidR="00D66DD8" w:rsidRPr="00FD4EE3" w:rsidRDefault="00D66DD8" w:rsidP="00E403E8">
            <w:pPr>
              <w:jc w:val="center"/>
              <w:rPr>
                <w:rFonts w:ascii="Times New Roman" w:eastAsiaTheme="minorEastAsia" w:hAnsi="Times New Roman" w:cs="Times New Roman"/>
                <w:i/>
                <w:noProof/>
                <w:lang w:eastAsia="ru-RU"/>
              </w:rPr>
            </w:pPr>
            <w:r>
              <w:rPr>
                <w:rFonts w:ascii="Times New Roman" w:hAnsi="Times New Roman" w:cs="Times New Roman"/>
              </w:rPr>
              <w:t>да</w:t>
            </w:r>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2-1-13</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rPr>
              <w:t>«Конкурс среди учителей на лучшие учебно-методические разработки по преподаванию основ финансовой грамотности в непрофильных предметах в средней школе»</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rPr>
              <w:t>Издат</w:t>
            </w:r>
            <w:r>
              <w:rPr>
                <w:rFonts w:ascii="Times New Roman" w:hAnsi="Times New Roman" w:cs="Times New Roman"/>
                <w:color w:val="000000"/>
              </w:rPr>
              <w:t>ельский дом «Учительская газета»</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оригинал - макет сборника 30 лучших конкурсных работ </w:t>
            </w:r>
            <w:r w:rsidRPr="00FD4EE3">
              <w:rPr>
                <w:rFonts w:ascii="Times New Roman" w:hAnsi="Times New Roman" w:cs="Times New Roman"/>
                <w:color w:val="000000"/>
              </w:rPr>
              <w:t>- учебно-методических разработок</w:t>
            </w:r>
          </w:p>
        </w:tc>
        <w:tc>
          <w:tcPr>
            <w:tcW w:w="1588" w:type="dxa"/>
            <w:gridSpan w:val="3"/>
            <w:vAlign w:val="center"/>
          </w:tcPr>
          <w:p w:rsidR="00D66DD8" w:rsidRPr="00FD4EE3" w:rsidRDefault="00D66DD8" w:rsidP="00E403E8">
            <w:pPr>
              <w:jc w:val="center"/>
              <w:rPr>
                <w:rFonts w:ascii="Times New Roman" w:hAnsi="Times New Roman" w:cs="Times New Roman"/>
                <w:i/>
              </w:rPr>
            </w:pPr>
            <w:r>
              <w:rPr>
                <w:rFonts w:ascii="Times New Roman" w:hAnsi="Times New Roman" w:cs="Times New Roman"/>
              </w:rPr>
              <w:t>да</w:t>
            </w:r>
            <w:hyperlink r:id="rId10" w:history="1"/>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2-1-14</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spacing w:val="-3"/>
              </w:rPr>
              <w:t xml:space="preserve">«Разработка сценариев внеклассных занятий по финансовой грамотности и мероприятий с образовательными, познавательными, </w:t>
            </w:r>
            <w:proofErr w:type="spellStart"/>
            <w:r w:rsidRPr="00FD4EE3">
              <w:rPr>
                <w:rFonts w:ascii="Times New Roman" w:hAnsi="Times New Roman" w:cs="Times New Roman"/>
                <w:spacing w:val="-3"/>
              </w:rPr>
              <w:t>навыкообразующими</w:t>
            </w:r>
            <w:proofErr w:type="spellEnd"/>
            <w:r w:rsidRPr="00FD4EE3">
              <w:rPr>
                <w:rFonts w:ascii="Times New Roman" w:hAnsi="Times New Roman" w:cs="Times New Roman"/>
                <w:spacing w:val="-3"/>
              </w:rPr>
              <w:t xml:space="preserve"> и воспитательными целями, а также их методическое обеспечение и апробация»</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rPr>
              <w:t>Дальневосточный федеральный универ</w:t>
            </w:r>
            <w:r>
              <w:rPr>
                <w:rFonts w:ascii="Times New Roman" w:hAnsi="Times New Roman" w:cs="Times New Roman"/>
              </w:rPr>
              <w:t>ситет</w:t>
            </w:r>
            <w:r w:rsidRPr="00FD4EE3">
              <w:rPr>
                <w:rFonts w:ascii="Times New Roman" w:hAnsi="Times New Roman" w:cs="Times New Roman"/>
              </w:rPr>
              <w:t xml:space="preserve"> (ДВФУ)</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color w:val="000000" w:themeColor="text1"/>
              </w:rPr>
              <w:t>четыре УМК по финансовой грамотности:</w:t>
            </w:r>
          </w:p>
          <w:p w:rsidR="00D66DD8" w:rsidRPr="00FD4EE3" w:rsidRDefault="00D66DD8" w:rsidP="00E403E8">
            <w:pPr>
              <w:pStyle w:val="a4"/>
              <w:ind w:left="239"/>
              <w:contextualSpacing w:val="0"/>
              <w:rPr>
                <w:rFonts w:ascii="Times New Roman" w:hAnsi="Times New Roman" w:cs="Times New Roman"/>
              </w:rPr>
            </w:pPr>
            <w:r w:rsidRPr="00FD4EE3">
              <w:rPr>
                <w:rFonts w:ascii="Times New Roman" w:hAnsi="Times New Roman" w:cs="Times New Roman"/>
                <w:color w:val="000000" w:themeColor="text1"/>
              </w:rPr>
              <w:t xml:space="preserve">УМК «Управление личными финансами «Как потратить миллион долларов», УМК «Управление личными финансами «Выбор каждый день», УМК «Управление личными финансами «Просто потратить или потратить, чтобы приобрести», УМК «Управление личными финансами «Кредит или доход от инвестирования»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color w:val="000000" w:themeColor="text1"/>
              </w:rPr>
              <w:t>оригинал-макеты четырех УМК</w:t>
            </w:r>
          </w:p>
        </w:tc>
        <w:tc>
          <w:tcPr>
            <w:tcW w:w="1588" w:type="dxa"/>
            <w:gridSpan w:val="3"/>
            <w:vAlign w:val="center"/>
          </w:tcPr>
          <w:p w:rsidR="00D66DD8" w:rsidRPr="00FD4EE3" w:rsidRDefault="00D66DD8" w:rsidP="00E403E8">
            <w:pPr>
              <w:jc w:val="center"/>
              <w:rPr>
                <w:rFonts w:ascii="Times New Roman" w:hAnsi="Times New Roman" w:cs="Times New Roman"/>
                <w:i/>
              </w:rPr>
            </w:pPr>
            <w:r>
              <w:rPr>
                <w:rFonts w:ascii="Times New Roman" w:hAnsi="Times New Roman" w:cs="Times New Roman"/>
              </w:rPr>
              <w:t>да</w:t>
            </w:r>
            <w:hyperlink r:id="rId11" w:history="1"/>
          </w:p>
        </w:tc>
      </w:tr>
      <w:tr w:rsidR="00D66DD8" w:rsidRPr="00FD4EE3" w:rsidTr="00F51D0C">
        <w:tc>
          <w:tcPr>
            <w:tcW w:w="1418" w:type="dxa"/>
            <w:vAlign w:val="center"/>
          </w:tcPr>
          <w:p w:rsidR="00D66DD8" w:rsidRPr="0096397D" w:rsidRDefault="00D66DD8" w:rsidP="00E403E8">
            <w:pPr>
              <w:jc w:val="center"/>
              <w:rPr>
                <w:rFonts w:ascii="Times New Roman" w:hAnsi="Times New Roman" w:cs="Times New Roman"/>
                <w:b/>
              </w:rPr>
            </w:pPr>
            <w:r w:rsidRPr="0096397D">
              <w:rPr>
                <w:rFonts w:ascii="Times New Roman" w:hAnsi="Times New Roman" w:cs="Times New Roman"/>
                <w:b/>
              </w:rPr>
              <w:t>2-1-15</w:t>
            </w:r>
          </w:p>
        </w:tc>
        <w:tc>
          <w:tcPr>
            <w:tcW w:w="4111" w:type="dxa"/>
            <w:gridSpan w:val="2"/>
            <w:vAlign w:val="center"/>
          </w:tcPr>
          <w:p w:rsidR="00D66DD8" w:rsidRPr="00FD4EE3" w:rsidRDefault="00D66DD8" w:rsidP="00E403E8">
            <w:pPr>
              <w:ind w:left="-57" w:right="-57"/>
              <w:rPr>
                <w:rFonts w:ascii="Times New Roman" w:hAnsi="Times New Roman" w:cs="Times New Roman"/>
              </w:rPr>
            </w:pPr>
            <w:r w:rsidRPr="00FD4EE3">
              <w:rPr>
                <w:rStyle w:val="notranslate"/>
                <w:rFonts w:ascii="Times New Roman" w:hAnsi="Times New Roman" w:cs="Times New Roman"/>
              </w:rPr>
              <w:t xml:space="preserve">«Финансовая грамотность: </w:t>
            </w:r>
            <w:r w:rsidRPr="00FD4EE3">
              <w:rPr>
                <w:rFonts w:ascii="Times New Roman" w:hAnsi="Times New Roman" w:cs="Times New Roman"/>
                <w:color w:val="000000"/>
              </w:rPr>
              <w:t>и</w:t>
            </w:r>
            <w:r w:rsidRPr="00FD4EE3">
              <w:rPr>
                <w:rFonts w:ascii="Times New Roman" w:hAnsi="Times New Roman" w:cs="Times New Roman"/>
                <w:bCs/>
                <w:color w:val="000000"/>
              </w:rPr>
              <w:t>грая</w:t>
            </w:r>
            <w:r w:rsidRPr="00FD4EE3">
              <w:rPr>
                <w:rFonts w:ascii="Times New Roman" w:hAnsi="Times New Roman" w:cs="Times New Roman"/>
                <w:color w:val="000000"/>
              </w:rPr>
              <w:t xml:space="preserve"> – </w:t>
            </w:r>
            <w:r w:rsidRPr="00FD4EE3">
              <w:rPr>
                <w:rFonts w:ascii="Times New Roman" w:hAnsi="Times New Roman" w:cs="Times New Roman"/>
                <w:bCs/>
                <w:color w:val="000000"/>
              </w:rPr>
              <w:t>учимся</w:t>
            </w:r>
            <w:r w:rsidRPr="00FD4EE3">
              <w:rPr>
                <w:rFonts w:ascii="Times New Roman" w:hAnsi="Times New Roman" w:cs="Times New Roman"/>
                <w:color w:val="000000"/>
              </w:rPr>
              <w:t xml:space="preserve">, </w:t>
            </w:r>
            <w:r w:rsidRPr="00FD4EE3">
              <w:rPr>
                <w:rFonts w:ascii="Times New Roman" w:hAnsi="Times New Roman" w:cs="Times New Roman"/>
                <w:bCs/>
                <w:color w:val="000000"/>
              </w:rPr>
              <w:t>играя</w:t>
            </w:r>
            <w:r w:rsidRPr="00FD4EE3">
              <w:rPr>
                <w:rFonts w:ascii="Times New Roman" w:hAnsi="Times New Roman" w:cs="Times New Roman"/>
                <w:color w:val="000000"/>
              </w:rPr>
              <w:t xml:space="preserve"> – познаем!»</w:t>
            </w:r>
          </w:p>
        </w:tc>
        <w:tc>
          <w:tcPr>
            <w:tcW w:w="1985" w:type="dxa"/>
            <w:gridSpan w:val="2"/>
            <w:vAlign w:val="center"/>
          </w:tcPr>
          <w:p w:rsidR="00D66DD8" w:rsidRPr="00FD4EE3" w:rsidRDefault="00D66DD8" w:rsidP="00E403E8">
            <w:pPr>
              <w:ind w:left="-57" w:right="-57"/>
              <w:rPr>
                <w:rFonts w:ascii="Times New Roman" w:hAnsi="Times New Roman" w:cs="Times New Roman"/>
              </w:rPr>
            </w:pPr>
            <w:r w:rsidRPr="00FD4EE3">
              <w:rPr>
                <w:rFonts w:ascii="Times New Roman" w:hAnsi="Times New Roman" w:cs="Times New Roman"/>
                <w:color w:val="000000"/>
              </w:rPr>
              <w:t>Ю.В.</w:t>
            </w:r>
            <w:r>
              <w:rPr>
                <w:rFonts w:ascii="Times New Roman" w:hAnsi="Times New Roman" w:cs="Times New Roman"/>
                <w:color w:val="000000"/>
              </w:rPr>
              <w:t xml:space="preserve"> </w:t>
            </w:r>
            <w:r w:rsidRPr="00FD4EE3">
              <w:rPr>
                <w:rFonts w:ascii="Times New Roman" w:hAnsi="Times New Roman" w:cs="Times New Roman"/>
                <w:color w:val="000000"/>
              </w:rPr>
              <w:t>Брехова</w:t>
            </w:r>
          </w:p>
        </w:tc>
        <w:tc>
          <w:tcPr>
            <w:tcW w:w="7058" w:type="dxa"/>
            <w:vAlign w:val="center"/>
          </w:tcPr>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rPr>
              <w:t xml:space="preserve">методическое пособие для педагогов </w:t>
            </w:r>
            <w:r w:rsidRPr="00FD4EE3">
              <w:rPr>
                <w:rStyle w:val="notranslate"/>
                <w:rFonts w:ascii="Times New Roman" w:hAnsi="Times New Roman" w:cs="Times New Roman"/>
              </w:rPr>
              <w:t xml:space="preserve">«Финансовая грамотность: </w:t>
            </w:r>
            <w:r w:rsidRPr="00FD4EE3">
              <w:rPr>
                <w:rFonts w:ascii="Times New Roman" w:hAnsi="Times New Roman" w:cs="Times New Roman"/>
              </w:rPr>
              <w:t>играя – учимся, играя – познаем!»</w:t>
            </w:r>
            <w:r w:rsidRPr="00FD4EE3">
              <w:rPr>
                <w:rFonts w:ascii="Times New Roman" w:eastAsia="Calibri" w:hAnsi="Times New Roman" w:cs="Times New Roman"/>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rPr>
              <w:t xml:space="preserve">атлас «Финансовый путеводитель»,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hAnsi="Times New Roman" w:cs="Times New Roman"/>
              </w:rPr>
              <w:t xml:space="preserve">сборник сценариев «Финансовые приключения друзей в стране под названием </w:t>
            </w:r>
            <w:proofErr w:type="spellStart"/>
            <w:r w:rsidRPr="00FD4EE3">
              <w:rPr>
                <w:rFonts w:ascii="Times New Roman" w:hAnsi="Times New Roman" w:cs="Times New Roman"/>
              </w:rPr>
              <w:t>Гденьги</w:t>
            </w:r>
            <w:proofErr w:type="spellEnd"/>
            <w:r w:rsidRPr="00FD4EE3">
              <w:rPr>
                <w:rFonts w:ascii="Times New Roman" w:hAnsi="Times New Roman" w:cs="Times New Roman"/>
              </w:rPr>
              <w:t>»,</w:t>
            </w:r>
            <w:r w:rsidRPr="00FD4EE3">
              <w:rPr>
                <w:rFonts w:ascii="Times New Roman" w:eastAsia="Calibri" w:hAnsi="Times New Roman" w:cs="Times New Roman"/>
                <w:bCs/>
                <w:iCs/>
              </w:rPr>
              <w:t xml:space="preserve"> </w:t>
            </w:r>
          </w:p>
          <w:p w:rsidR="00D66DD8" w:rsidRPr="00FD4EE3" w:rsidRDefault="00D66DD8" w:rsidP="00E403E8">
            <w:pPr>
              <w:pStyle w:val="a4"/>
              <w:numPr>
                <w:ilvl w:val="0"/>
                <w:numId w:val="1"/>
              </w:numPr>
              <w:ind w:left="239" w:hanging="218"/>
              <w:contextualSpacing w:val="0"/>
              <w:rPr>
                <w:rFonts w:ascii="Times New Roman" w:hAnsi="Times New Roman" w:cs="Times New Roman"/>
              </w:rPr>
            </w:pPr>
            <w:r w:rsidRPr="00FD4EE3">
              <w:rPr>
                <w:rFonts w:ascii="Times New Roman" w:eastAsia="Calibri" w:hAnsi="Times New Roman" w:cs="Times New Roman"/>
                <w:bCs/>
                <w:iCs/>
              </w:rPr>
              <w:t>интерактивное приложение «Проверь себя»</w:t>
            </w:r>
          </w:p>
        </w:tc>
        <w:tc>
          <w:tcPr>
            <w:tcW w:w="1588" w:type="dxa"/>
            <w:gridSpan w:val="3"/>
            <w:vAlign w:val="center"/>
          </w:tcPr>
          <w:p w:rsidR="00D66DD8" w:rsidRPr="00FD4EE3" w:rsidRDefault="00D66DD8" w:rsidP="00E403E8">
            <w:pPr>
              <w:jc w:val="center"/>
              <w:rPr>
                <w:rFonts w:ascii="Times New Roman" w:hAnsi="Times New Roman" w:cs="Times New Roman"/>
                <w:i/>
              </w:rPr>
            </w:pPr>
            <w:r>
              <w:rPr>
                <w:rFonts w:ascii="Times New Roman" w:hAnsi="Times New Roman" w:cs="Times New Roman"/>
              </w:rPr>
              <w:t>да</w:t>
            </w:r>
            <w:hyperlink r:id="rId12" w:history="1"/>
          </w:p>
        </w:tc>
      </w:tr>
      <w:tr w:rsidR="003C4439" w:rsidRPr="00FD4EE3" w:rsidTr="00F51D0C">
        <w:tc>
          <w:tcPr>
            <w:tcW w:w="1418" w:type="dxa"/>
            <w:vAlign w:val="center"/>
          </w:tcPr>
          <w:p w:rsidR="003C4439" w:rsidRPr="0096397D" w:rsidRDefault="003C4439" w:rsidP="00E403E8">
            <w:pPr>
              <w:jc w:val="center"/>
              <w:rPr>
                <w:rFonts w:ascii="Times New Roman" w:hAnsi="Times New Roman" w:cs="Times New Roman"/>
                <w:b/>
              </w:rPr>
            </w:pPr>
            <w:r>
              <w:rPr>
                <w:rFonts w:ascii="Times New Roman" w:hAnsi="Times New Roman" w:cs="Times New Roman"/>
                <w:b/>
              </w:rPr>
              <w:t>3-1-1</w:t>
            </w:r>
          </w:p>
        </w:tc>
        <w:tc>
          <w:tcPr>
            <w:tcW w:w="4111" w:type="dxa"/>
            <w:gridSpan w:val="2"/>
            <w:vAlign w:val="center"/>
          </w:tcPr>
          <w:p w:rsidR="003C4439" w:rsidRPr="003C4439" w:rsidRDefault="003C4439" w:rsidP="003C4439">
            <w:pPr>
              <w:spacing w:line="276" w:lineRule="auto"/>
              <w:ind w:left="-57" w:right="-57"/>
              <w:rPr>
                <w:rFonts w:ascii="Times New Roman" w:hAnsi="Times New Roman" w:cs="Times New Roman"/>
                <w:spacing w:val="-3"/>
                <w:sz w:val="20"/>
                <w:szCs w:val="20"/>
              </w:rPr>
            </w:pPr>
            <w:r w:rsidRPr="003C4439">
              <w:rPr>
                <w:rFonts w:ascii="Times New Roman" w:hAnsi="Times New Roman" w:cs="Times New Roman"/>
                <w:spacing w:val="-3"/>
                <w:sz w:val="20"/>
                <w:szCs w:val="20"/>
              </w:rPr>
              <w:t xml:space="preserve">«Путь к финансовой независимости: Содействие решению проблемы высокой </w:t>
            </w:r>
            <w:proofErr w:type="spellStart"/>
            <w:r w:rsidRPr="003C4439">
              <w:rPr>
                <w:rFonts w:ascii="Times New Roman" w:hAnsi="Times New Roman" w:cs="Times New Roman"/>
                <w:spacing w:val="-3"/>
                <w:sz w:val="20"/>
                <w:szCs w:val="20"/>
              </w:rPr>
              <w:t>закредитованности</w:t>
            </w:r>
            <w:proofErr w:type="spellEnd"/>
            <w:r w:rsidRPr="003C4439">
              <w:rPr>
                <w:rFonts w:ascii="Times New Roman" w:hAnsi="Times New Roman" w:cs="Times New Roman"/>
                <w:spacing w:val="-3"/>
                <w:sz w:val="20"/>
                <w:szCs w:val="20"/>
              </w:rPr>
              <w:t xml:space="preserve"> населения Республики Бурятия путем повышения уровня финансовой грамотности социальных групп, наиболее подверженных финансовым рискам»</w:t>
            </w:r>
          </w:p>
          <w:p w:rsidR="003C4439" w:rsidRPr="00FD4EE3" w:rsidRDefault="003C4439" w:rsidP="00E403E8">
            <w:pPr>
              <w:ind w:left="-57" w:right="-57"/>
              <w:rPr>
                <w:rStyle w:val="notranslate"/>
                <w:rFonts w:ascii="Times New Roman" w:hAnsi="Times New Roman" w:cs="Times New Roman"/>
              </w:rPr>
            </w:pPr>
          </w:p>
        </w:tc>
        <w:tc>
          <w:tcPr>
            <w:tcW w:w="1985" w:type="dxa"/>
            <w:gridSpan w:val="2"/>
            <w:vAlign w:val="center"/>
          </w:tcPr>
          <w:p w:rsidR="003C4439" w:rsidRPr="00FD4EE3" w:rsidRDefault="003C4439" w:rsidP="00E403E8">
            <w:pPr>
              <w:ind w:left="-57" w:right="-57"/>
              <w:rPr>
                <w:rFonts w:ascii="Times New Roman" w:hAnsi="Times New Roman" w:cs="Times New Roman"/>
                <w:color w:val="000000"/>
              </w:rPr>
            </w:pPr>
            <w:r>
              <w:rPr>
                <w:rFonts w:ascii="Times New Roman" w:hAnsi="Times New Roman" w:cs="Times New Roman"/>
                <w:color w:val="000000"/>
              </w:rPr>
              <w:t>ФГБОУ ВО «ВСГ</w:t>
            </w:r>
            <w:r w:rsidR="009F4D13">
              <w:rPr>
                <w:rFonts w:ascii="Times New Roman" w:hAnsi="Times New Roman" w:cs="Times New Roman"/>
                <w:color w:val="000000"/>
              </w:rPr>
              <w:t>У</w:t>
            </w:r>
            <w:r>
              <w:rPr>
                <w:rFonts w:ascii="Times New Roman" w:hAnsi="Times New Roman" w:cs="Times New Roman"/>
                <w:color w:val="000000"/>
              </w:rPr>
              <w:t>ТУ»</w:t>
            </w:r>
          </w:p>
        </w:tc>
        <w:tc>
          <w:tcPr>
            <w:tcW w:w="7058" w:type="dxa"/>
            <w:vAlign w:val="center"/>
          </w:tcPr>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 xml:space="preserve">отчет о проведении исследования проблемы высокой </w:t>
            </w:r>
            <w:proofErr w:type="spellStart"/>
            <w:r w:rsidRPr="009F4D13">
              <w:rPr>
                <w:rFonts w:ascii="Times New Roman" w:hAnsi="Times New Roman" w:cs="Times New Roman"/>
                <w:sz w:val="20"/>
                <w:szCs w:val="20"/>
              </w:rPr>
              <w:t>закредитованности</w:t>
            </w:r>
            <w:proofErr w:type="spellEnd"/>
            <w:r w:rsidRPr="009F4D13">
              <w:rPr>
                <w:rFonts w:ascii="Times New Roman" w:hAnsi="Times New Roman" w:cs="Times New Roman"/>
                <w:sz w:val="20"/>
                <w:szCs w:val="20"/>
              </w:rPr>
              <w:t xml:space="preserve"> населения Республики Бурятия</w:t>
            </w:r>
          </w:p>
          <w:p w:rsidR="003C4439" w:rsidRPr="009F4D13" w:rsidRDefault="003C4439" w:rsidP="00E403E8">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color w:val="000000"/>
                <w:sz w:val="20"/>
                <w:szCs w:val="20"/>
              </w:rPr>
              <w:t xml:space="preserve">учебный видеоролик «Пути решения проблемы высокой </w:t>
            </w:r>
            <w:proofErr w:type="spellStart"/>
            <w:r w:rsidRPr="009F4D13">
              <w:rPr>
                <w:rFonts w:ascii="Times New Roman" w:hAnsi="Times New Roman" w:cs="Times New Roman"/>
                <w:color w:val="000000"/>
                <w:sz w:val="20"/>
                <w:szCs w:val="20"/>
              </w:rPr>
              <w:t>закредитованности</w:t>
            </w:r>
            <w:proofErr w:type="spellEnd"/>
            <w:r w:rsidRPr="009F4D13">
              <w:rPr>
                <w:rFonts w:ascii="Times New Roman" w:hAnsi="Times New Roman" w:cs="Times New Roman"/>
                <w:color w:val="000000"/>
                <w:sz w:val="20"/>
                <w:szCs w:val="20"/>
              </w:rPr>
              <w:t xml:space="preserve"> населения Республики Бурятия»</w:t>
            </w:r>
          </w:p>
          <w:p w:rsidR="003C4439" w:rsidRPr="009F4D13" w:rsidRDefault="003C4439" w:rsidP="00E403E8">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 xml:space="preserve">оригинал-макет УММ для очного и дистанционного обучения целевой аудитории </w:t>
            </w:r>
            <w:proofErr w:type="spellStart"/>
            <w:r w:rsidRPr="009F4D13">
              <w:rPr>
                <w:rFonts w:ascii="Times New Roman" w:hAnsi="Times New Roman" w:cs="Times New Roman"/>
                <w:sz w:val="20"/>
                <w:szCs w:val="20"/>
              </w:rPr>
              <w:t>подпроекта</w:t>
            </w:r>
            <w:proofErr w:type="spellEnd"/>
            <w:r w:rsidRPr="009F4D13">
              <w:rPr>
                <w:rFonts w:ascii="Times New Roman" w:hAnsi="Times New Roman" w:cs="Times New Roman"/>
                <w:sz w:val="20"/>
                <w:szCs w:val="20"/>
              </w:rPr>
              <w:t xml:space="preserve"> и Электронный курс</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 xml:space="preserve">оригинал-макет брошюры «Путь к финансовой независимости - решение проблемы высокой </w:t>
            </w:r>
            <w:proofErr w:type="spellStart"/>
            <w:r w:rsidRPr="009F4D13">
              <w:rPr>
                <w:rFonts w:ascii="Times New Roman" w:hAnsi="Times New Roman" w:cs="Times New Roman"/>
                <w:sz w:val="20"/>
                <w:szCs w:val="20"/>
              </w:rPr>
              <w:t>закредитованности</w:t>
            </w:r>
            <w:proofErr w:type="spellEnd"/>
            <w:r w:rsidRPr="009F4D13">
              <w:rPr>
                <w:rFonts w:ascii="Times New Roman" w:hAnsi="Times New Roman" w:cs="Times New Roman"/>
                <w:sz w:val="20"/>
                <w:szCs w:val="20"/>
              </w:rPr>
              <w:t xml:space="preserve"> населения Республики Бурятия»   </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 xml:space="preserve">отчет о распространении опыта, полученного в процессе проведения образовательных мероприятий в рамках </w:t>
            </w:r>
            <w:proofErr w:type="spellStart"/>
            <w:r w:rsidRPr="009F4D13">
              <w:rPr>
                <w:rFonts w:ascii="Times New Roman" w:hAnsi="Times New Roman" w:cs="Times New Roman"/>
                <w:sz w:val="20"/>
                <w:szCs w:val="20"/>
              </w:rPr>
              <w:t>Подпроекта</w:t>
            </w:r>
            <w:proofErr w:type="spellEnd"/>
            <w:r w:rsidRPr="009F4D13">
              <w:rPr>
                <w:rFonts w:ascii="Times New Roman" w:hAnsi="Times New Roman" w:cs="Times New Roman"/>
                <w:sz w:val="20"/>
                <w:szCs w:val="20"/>
              </w:rPr>
              <w:t xml:space="preserve">, путем публикации не менее 8 просветительских статей на тему «Пути решения проблемы высокой </w:t>
            </w:r>
            <w:proofErr w:type="spellStart"/>
            <w:r w:rsidRPr="009F4D13">
              <w:rPr>
                <w:rFonts w:ascii="Times New Roman" w:hAnsi="Times New Roman" w:cs="Times New Roman"/>
                <w:sz w:val="20"/>
                <w:szCs w:val="20"/>
              </w:rPr>
              <w:t>закредитованности</w:t>
            </w:r>
            <w:proofErr w:type="spellEnd"/>
            <w:r w:rsidRPr="009F4D13">
              <w:rPr>
                <w:rFonts w:ascii="Times New Roman" w:hAnsi="Times New Roman" w:cs="Times New Roman"/>
                <w:sz w:val="20"/>
                <w:szCs w:val="20"/>
              </w:rPr>
              <w:t xml:space="preserve"> населения Республики Бурятия» в средствах массовой информации, издаваемых на территории Республики Бурятия (включая газету «Час пик» и другие местные СМИ) с приложением копий</w:t>
            </w:r>
          </w:p>
        </w:tc>
        <w:tc>
          <w:tcPr>
            <w:tcW w:w="1588" w:type="dxa"/>
            <w:gridSpan w:val="3"/>
            <w:vAlign w:val="center"/>
          </w:tcPr>
          <w:p w:rsidR="003C4439" w:rsidRDefault="009F4D13" w:rsidP="00E403E8">
            <w:pPr>
              <w:jc w:val="center"/>
              <w:rPr>
                <w:rFonts w:ascii="Times New Roman" w:hAnsi="Times New Roman" w:cs="Times New Roman"/>
              </w:rPr>
            </w:pPr>
            <w:r>
              <w:rPr>
                <w:rFonts w:ascii="Times New Roman" w:hAnsi="Times New Roman" w:cs="Times New Roman"/>
              </w:rPr>
              <w:t>нет</w:t>
            </w:r>
          </w:p>
        </w:tc>
      </w:tr>
      <w:tr w:rsidR="009F4D13" w:rsidRPr="009F4D13" w:rsidTr="00F51D0C">
        <w:tc>
          <w:tcPr>
            <w:tcW w:w="1418" w:type="dxa"/>
            <w:vAlign w:val="center"/>
          </w:tcPr>
          <w:p w:rsidR="009F4D13" w:rsidRPr="009F4D13" w:rsidRDefault="009F4D13" w:rsidP="00E403E8">
            <w:pPr>
              <w:jc w:val="center"/>
              <w:rPr>
                <w:rFonts w:ascii="Times New Roman" w:hAnsi="Times New Roman" w:cs="Times New Roman"/>
                <w:b/>
              </w:rPr>
            </w:pPr>
            <w:r w:rsidRPr="009F4D13">
              <w:rPr>
                <w:rFonts w:ascii="Times New Roman" w:hAnsi="Times New Roman" w:cs="Times New Roman"/>
                <w:b/>
              </w:rPr>
              <w:t>3-1-2</w:t>
            </w:r>
          </w:p>
        </w:tc>
        <w:tc>
          <w:tcPr>
            <w:tcW w:w="4111" w:type="dxa"/>
            <w:gridSpan w:val="2"/>
            <w:vAlign w:val="center"/>
          </w:tcPr>
          <w:p w:rsidR="009F4D13" w:rsidRPr="009F4D13" w:rsidRDefault="009F4D13" w:rsidP="00E403E8">
            <w:pPr>
              <w:ind w:left="-57" w:right="-57"/>
              <w:rPr>
                <w:rFonts w:ascii="Times New Roman" w:hAnsi="Times New Roman" w:cs="Times New Roman"/>
                <w:spacing w:val="-3"/>
                <w:sz w:val="20"/>
                <w:szCs w:val="20"/>
              </w:rPr>
            </w:pPr>
            <w:r w:rsidRPr="009F4D13">
              <w:rPr>
                <w:rFonts w:ascii="Times New Roman" w:hAnsi="Times New Roman" w:cs="Times New Roman"/>
                <w:spacing w:val="-3"/>
                <w:sz w:val="20"/>
                <w:szCs w:val="20"/>
              </w:rPr>
              <w:t>Организация и проведение студенческим сообществом просветительских мероприятий в области финансовой грамотности на селе</w:t>
            </w:r>
          </w:p>
        </w:tc>
        <w:tc>
          <w:tcPr>
            <w:tcW w:w="1985" w:type="dxa"/>
            <w:gridSpan w:val="2"/>
            <w:vAlign w:val="center"/>
          </w:tcPr>
          <w:p w:rsidR="009F4D13" w:rsidRPr="009F4D13" w:rsidRDefault="009F4D13" w:rsidP="009F4D13">
            <w:pPr>
              <w:ind w:left="-57" w:right="-57"/>
              <w:rPr>
                <w:rFonts w:ascii="Times New Roman" w:hAnsi="Times New Roman" w:cs="Times New Roman"/>
                <w:color w:val="000000"/>
              </w:rPr>
            </w:pPr>
            <w:r w:rsidRPr="009F4D13">
              <w:rPr>
                <w:rFonts w:ascii="Times New Roman" w:hAnsi="Times New Roman" w:cs="Times New Roman"/>
                <w:color w:val="000000"/>
              </w:rPr>
              <w:t>ФГБОУ ВО «БГСХА»</w:t>
            </w:r>
          </w:p>
        </w:tc>
        <w:tc>
          <w:tcPr>
            <w:tcW w:w="7058" w:type="dxa"/>
            <w:vAlign w:val="center"/>
          </w:tcPr>
          <w:p w:rsidR="009F4D13" w:rsidRPr="009F4D13" w:rsidRDefault="009F4D13" w:rsidP="003C4439">
            <w:pPr>
              <w:pStyle w:val="a4"/>
              <w:numPr>
                <w:ilvl w:val="0"/>
                <w:numId w:val="1"/>
              </w:numPr>
              <w:ind w:left="239" w:hanging="218"/>
              <w:contextualSpacing w:val="0"/>
              <w:rPr>
                <w:rFonts w:ascii="Times New Roman" w:hAnsi="Times New Roman" w:cs="Times New Roman"/>
                <w:sz w:val="20"/>
                <w:szCs w:val="20"/>
              </w:rPr>
            </w:pPr>
            <w:r w:rsidRPr="009F4D13">
              <w:rPr>
                <w:rFonts w:ascii="Times New Roman" w:hAnsi="Times New Roman" w:cs="Times New Roman"/>
                <w:sz w:val="20"/>
                <w:szCs w:val="20"/>
              </w:rPr>
              <w:t xml:space="preserve">Методические материалы для проведения просветительских мероприятий силами студентов-волонтеров в области финансовой грамотности и формирования разумного финансового поведения сельского населения с </w:t>
            </w:r>
            <w:r w:rsidRPr="009F4D13">
              <w:rPr>
                <w:rFonts w:ascii="Times New Roman" w:eastAsia="Arial Unicode MS" w:hAnsi="Times New Roman" w:cs="Times New Roman"/>
                <w:sz w:val="20"/>
                <w:szCs w:val="20"/>
              </w:rPr>
              <w:t>низким и средним уровнем дохода</w:t>
            </w:r>
          </w:p>
          <w:p w:rsidR="009F4D13" w:rsidRPr="009F4D13" w:rsidRDefault="009F4D13" w:rsidP="009F4D13">
            <w:pPr>
              <w:pStyle w:val="a4"/>
              <w:numPr>
                <w:ilvl w:val="0"/>
                <w:numId w:val="1"/>
              </w:numPr>
              <w:ind w:left="239" w:hanging="218"/>
              <w:contextualSpacing w:val="0"/>
              <w:rPr>
                <w:rFonts w:ascii="Times New Roman" w:hAnsi="Times New Roman" w:cs="Times New Roman"/>
                <w:sz w:val="20"/>
                <w:szCs w:val="20"/>
              </w:rPr>
            </w:pPr>
            <w:r w:rsidRPr="009F4D13">
              <w:rPr>
                <w:rFonts w:ascii="Times New Roman" w:hAnsi="Times New Roman" w:cs="Times New Roman"/>
                <w:sz w:val="20"/>
                <w:szCs w:val="20"/>
              </w:rPr>
              <w:t xml:space="preserve">Положение об отборе волонтеров из числа студентов </w:t>
            </w:r>
            <w:proofErr w:type="spellStart"/>
            <w:r w:rsidRPr="009F4D13">
              <w:rPr>
                <w:rFonts w:ascii="Times New Roman" w:hAnsi="Times New Roman" w:cs="Times New Roman"/>
                <w:sz w:val="20"/>
                <w:szCs w:val="20"/>
              </w:rPr>
              <w:t>ССУЗов</w:t>
            </w:r>
            <w:proofErr w:type="spellEnd"/>
            <w:r w:rsidRPr="009F4D13">
              <w:rPr>
                <w:rFonts w:ascii="Times New Roman" w:hAnsi="Times New Roman" w:cs="Times New Roman"/>
                <w:sz w:val="20"/>
                <w:szCs w:val="20"/>
              </w:rPr>
              <w:t xml:space="preserve"> и ВУЗов, выразивших намерение участвовать в волонтерской деятельности в рамках </w:t>
            </w:r>
            <w:proofErr w:type="spellStart"/>
            <w:r w:rsidRPr="009F4D13">
              <w:rPr>
                <w:rFonts w:ascii="Times New Roman" w:hAnsi="Times New Roman" w:cs="Times New Roman"/>
                <w:sz w:val="20"/>
                <w:szCs w:val="20"/>
              </w:rPr>
              <w:t>Подпроекта</w:t>
            </w:r>
            <w:proofErr w:type="spellEnd"/>
          </w:p>
        </w:tc>
        <w:tc>
          <w:tcPr>
            <w:tcW w:w="1588" w:type="dxa"/>
            <w:gridSpan w:val="3"/>
            <w:vAlign w:val="center"/>
          </w:tcPr>
          <w:p w:rsidR="009F4D13" w:rsidRPr="009F4D13" w:rsidRDefault="009F4D13" w:rsidP="00E403E8">
            <w:pPr>
              <w:jc w:val="center"/>
              <w:rPr>
                <w:rFonts w:ascii="Times New Roman" w:hAnsi="Times New Roman" w:cs="Times New Roman"/>
                <w:highlight w:val="yellow"/>
              </w:rPr>
            </w:pPr>
            <w:r>
              <w:rPr>
                <w:rFonts w:ascii="Times New Roman" w:hAnsi="Times New Roman" w:cs="Times New Roman"/>
              </w:rPr>
              <w:t>нет</w:t>
            </w:r>
          </w:p>
        </w:tc>
      </w:tr>
      <w:tr w:rsidR="009F4D13" w:rsidRPr="00FD4EE3" w:rsidTr="00F51D0C">
        <w:tc>
          <w:tcPr>
            <w:tcW w:w="1418" w:type="dxa"/>
            <w:vAlign w:val="center"/>
          </w:tcPr>
          <w:p w:rsidR="009F4D13" w:rsidRPr="009F4D13" w:rsidRDefault="009F4D13" w:rsidP="00E403E8">
            <w:pPr>
              <w:jc w:val="center"/>
              <w:rPr>
                <w:rFonts w:ascii="Times New Roman" w:hAnsi="Times New Roman" w:cs="Times New Roman"/>
                <w:b/>
              </w:rPr>
            </w:pPr>
            <w:r w:rsidRPr="009F4D13">
              <w:rPr>
                <w:rFonts w:ascii="Times New Roman" w:hAnsi="Times New Roman" w:cs="Times New Roman"/>
                <w:b/>
              </w:rPr>
              <w:t>3-1-3</w:t>
            </w:r>
          </w:p>
        </w:tc>
        <w:tc>
          <w:tcPr>
            <w:tcW w:w="4111" w:type="dxa"/>
            <w:gridSpan w:val="2"/>
            <w:vAlign w:val="center"/>
          </w:tcPr>
          <w:p w:rsidR="009F4D13" w:rsidRPr="009F4D13" w:rsidRDefault="009F4D13" w:rsidP="00E403E8">
            <w:pPr>
              <w:ind w:left="-57" w:right="-57"/>
              <w:rPr>
                <w:rFonts w:ascii="Times New Roman" w:hAnsi="Times New Roman" w:cs="Times New Roman"/>
                <w:spacing w:val="-3"/>
                <w:sz w:val="20"/>
                <w:szCs w:val="20"/>
              </w:rPr>
            </w:pPr>
            <w:r w:rsidRPr="009F4D13">
              <w:rPr>
                <w:rFonts w:ascii="Times New Roman" w:hAnsi="Times New Roman" w:cs="Times New Roman"/>
                <w:bCs/>
                <w:spacing w:val="-3"/>
                <w:sz w:val="20"/>
                <w:szCs w:val="20"/>
              </w:rPr>
              <w:t xml:space="preserve">Образовательные услуги в области дополнительного образования детей и взрослых в рамках </w:t>
            </w:r>
            <w:proofErr w:type="spellStart"/>
            <w:r w:rsidRPr="009F4D13">
              <w:rPr>
                <w:rFonts w:ascii="Times New Roman" w:hAnsi="Times New Roman" w:cs="Times New Roman"/>
                <w:bCs/>
                <w:spacing w:val="-3"/>
                <w:sz w:val="20"/>
                <w:szCs w:val="20"/>
              </w:rPr>
              <w:t>общеразвивающей</w:t>
            </w:r>
            <w:proofErr w:type="spellEnd"/>
            <w:r w:rsidRPr="009F4D13">
              <w:rPr>
                <w:rFonts w:ascii="Times New Roman" w:hAnsi="Times New Roman" w:cs="Times New Roman"/>
                <w:bCs/>
                <w:spacing w:val="-3"/>
                <w:sz w:val="20"/>
                <w:szCs w:val="20"/>
              </w:rPr>
              <w:t xml:space="preserve"> программы «Клуб финансовый гений» (на основе зонтичной модели)</w:t>
            </w:r>
          </w:p>
        </w:tc>
        <w:tc>
          <w:tcPr>
            <w:tcW w:w="1985" w:type="dxa"/>
            <w:gridSpan w:val="2"/>
            <w:vAlign w:val="center"/>
          </w:tcPr>
          <w:p w:rsidR="009F4D13" w:rsidRPr="009F4D13" w:rsidRDefault="009F4D13" w:rsidP="009F4D13">
            <w:pPr>
              <w:ind w:left="-57" w:right="-57"/>
              <w:rPr>
                <w:rFonts w:ascii="Times New Roman" w:hAnsi="Times New Roman" w:cs="Times New Roman"/>
                <w:color w:val="000000"/>
              </w:rPr>
            </w:pPr>
            <w:r w:rsidRPr="009F4D13">
              <w:rPr>
                <w:rFonts w:ascii="Times New Roman" w:hAnsi="Times New Roman" w:cs="Times New Roman"/>
                <w:color w:val="000000"/>
              </w:rPr>
              <w:t>ФГБОУ ВО «РГГУ»</w:t>
            </w:r>
          </w:p>
        </w:tc>
        <w:tc>
          <w:tcPr>
            <w:tcW w:w="7058" w:type="dxa"/>
            <w:vAlign w:val="center"/>
          </w:tcPr>
          <w:p w:rsidR="009F4D13" w:rsidRPr="009F4D13" w:rsidRDefault="009F4D13" w:rsidP="009F4D13">
            <w:pPr>
              <w:pStyle w:val="a4"/>
              <w:numPr>
                <w:ilvl w:val="0"/>
                <w:numId w:val="1"/>
              </w:numPr>
              <w:ind w:left="239" w:hanging="218"/>
              <w:contextualSpacing w:val="0"/>
              <w:rPr>
                <w:rFonts w:ascii="Times New Roman" w:hAnsi="Times New Roman" w:cs="Times New Roman"/>
                <w:sz w:val="20"/>
                <w:szCs w:val="20"/>
              </w:rPr>
            </w:pPr>
            <w:r w:rsidRPr="009F4D13">
              <w:rPr>
                <w:rFonts w:ascii="Times New Roman" w:hAnsi="Times New Roman" w:cs="Times New Roman"/>
                <w:sz w:val="20"/>
                <w:szCs w:val="20"/>
                <w:lang w:eastAsia="ru-RU"/>
              </w:rPr>
              <w:t xml:space="preserve">Сборник </w:t>
            </w:r>
            <w:r w:rsidRPr="009F4D13">
              <w:rPr>
                <w:rFonts w:ascii="Times New Roman" w:eastAsia="Times New Roman" w:hAnsi="Times New Roman" w:cs="Times New Roman"/>
                <w:sz w:val="20"/>
                <w:szCs w:val="20"/>
                <w:lang w:eastAsia="ru-RU"/>
              </w:rPr>
              <w:t xml:space="preserve">учебно-методических комплексов </w:t>
            </w:r>
            <w:proofErr w:type="spellStart"/>
            <w:r w:rsidRPr="009F4D13">
              <w:rPr>
                <w:rFonts w:ascii="Times New Roman" w:eastAsia="Times New Roman" w:hAnsi="Times New Roman" w:cs="Times New Roman"/>
                <w:color w:val="000000"/>
                <w:sz w:val="20"/>
                <w:szCs w:val="20"/>
                <w:shd w:val="clear" w:color="auto" w:fill="FFFFFF"/>
              </w:rPr>
              <w:t>общеразвивающей</w:t>
            </w:r>
            <w:proofErr w:type="spellEnd"/>
            <w:r w:rsidRPr="009F4D13">
              <w:rPr>
                <w:rFonts w:ascii="Times New Roman" w:eastAsia="Times New Roman" w:hAnsi="Times New Roman" w:cs="Times New Roman"/>
                <w:color w:val="000000"/>
                <w:sz w:val="20"/>
                <w:szCs w:val="20"/>
                <w:shd w:val="clear" w:color="auto" w:fill="FFFFFF"/>
              </w:rPr>
              <w:t xml:space="preserve"> программы </w:t>
            </w:r>
            <w:r w:rsidRPr="009F4D13">
              <w:rPr>
                <w:rFonts w:ascii="Times New Roman" w:hAnsi="Times New Roman" w:cs="Times New Roman"/>
                <w:color w:val="000000"/>
                <w:sz w:val="20"/>
                <w:szCs w:val="20"/>
                <w:shd w:val="clear" w:color="auto" w:fill="FFFFFF"/>
              </w:rPr>
              <w:t xml:space="preserve">«Клуб финансовый гений» </w:t>
            </w:r>
            <w:r w:rsidRPr="009F4D13">
              <w:rPr>
                <w:rFonts w:ascii="Times New Roman" w:eastAsia="Times New Roman" w:hAnsi="Times New Roman" w:cs="Times New Roman"/>
                <w:sz w:val="20"/>
                <w:szCs w:val="20"/>
                <w:lang w:eastAsia="ru-RU"/>
              </w:rPr>
              <w:t>по 10 наиболее актуальным темам по финансовой грамотности</w:t>
            </w:r>
          </w:p>
        </w:tc>
        <w:tc>
          <w:tcPr>
            <w:tcW w:w="1588" w:type="dxa"/>
            <w:gridSpan w:val="3"/>
            <w:vAlign w:val="center"/>
          </w:tcPr>
          <w:p w:rsidR="009F4D13" w:rsidRDefault="009F4D13" w:rsidP="00E403E8">
            <w:pPr>
              <w:jc w:val="center"/>
              <w:rPr>
                <w:rFonts w:ascii="Times New Roman" w:hAnsi="Times New Roman" w:cs="Times New Roman"/>
              </w:rPr>
            </w:pPr>
            <w:r>
              <w:rPr>
                <w:rFonts w:ascii="Times New Roman" w:hAnsi="Times New Roman" w:cs="Times New Roman"/>
              </w:rPr>
              <w:t>нет</w:t>
            </w:r>
          </w:p>
        </w:tc>
      </w:tr>
      <w:tr w:rsidR="003C4439" w:rsidRPr="00FD4EE3" w:rsidTr="00F51D0C">
        <w:tc>
          <w:tcPr>
            <w:tcW w:w="1418" w:type="dxa"/>
            <w:vAlign w:val="center"/>
          </w:tcPr>
          <w:p w:rsidR="003C4439" w:rsidRPr="0096397D" w:rsidRDefault="003C4439" w:rsidP="00E403E8">
            <w:pPr>
              <w:jc w:val="center"/>
              <w:rPr>
                <w:rFonts w:ascii="Times New Roman" w:hAnsi="Times New Roman" w:cs="Times New Roman"/>
                <w:b/>
              </w:rPr>
            </w:pPr>
            <w:r>
              <w:rPr>
                <w:rFonts w:ascii="Times New Roman" w:hAnsi="Times New Roman" w:cs="Times New Roman"/>
                <w:b/>
              </w:rPr>
              <w:t>3-1-4</w:t>
            </w:r>
          </w:p>
        </w:tc>
        <w:tc>
          <w:tcPr>
            <w:tcW w:w="4111" w:type="dxa"/>
            <w:gridSpan w:val="2"/>
            <w:vAlign w:val="center"/>
          </w:tcPr>
          <w:p w:rsidR="003C4439" w:rsidRPr="003C4439" w:rsidRDefault="003C4439" w:rsidP="00E403E8">
            <w:pPr>
              <w:ind w:left="-57" w:right="-57"/>
              <w:rPr>
                <w:rStyle w:val="notranslate"/>
                <w:rFonts w:ascii="Times New Roman" w:hAnsi="Times New Roman" w:cs="Times New Roman"/>
                <w:sz w:val="20"/>
                <w:szCs w:val="20"/>
              </w:rPr>
            </w:pPr>
            <w:r w:rsidRPr="003C4439">
              <w:rPr>
                <w:rFonts w:ascii="Times New Roman" w:hAnsi="Times New Roman" w:cs="Times New Roman"/>
                <w:spacing w:val="-3"/>
                <w:sz w:val="20"/>
                <w:szCs w:val="20"/>
              </w:rPr>
              <w:t>«</w:t>
            </w:r>
            <w:r w:rsidRPr="003C4439">
              <w:rPr>
                <w:rFonts w:ascii="Times New Roman" w:hAnsi="Times New Roman" w:cs="Times New Roman"/>
                <w:iCs/>
                <w:sz w:val="20"/>
                <w:szCs w:val="20"/>
              </w:rPr>
              <w:t xml:space="preserve">Подготовка и проведение образовательных мероприятий с последующим распространением опыта их проведения, направленных на  </w:t>
            </w:r>
            <w:r w:rsidRPr="003C4439">
              <w:rPr>
                <w:rFonts w:ascii="Times New Roman" w:hAnsi="Times New Roman" w:cs="Times New Roman"/>
                <w:sz w:val="20"/>
                <w:szCs w:val="20"/>
              </w:rPr>
              <w:t>организацию волонтерской деятельности молодежи в области страхования в регионах с высоким уровнем стихийных бедствий</w:t>
            </w:r>
            <w:r w:rsidRPr="003C4439">
              <w:rPr>
                <w:rFonts w:ascii="Times New Roman" w:hAnsi="Times New Roman" w:cs="Times New Roman"/>
                <w:spacing w:val="-3"/>
                <w:sz w:val="20"/>
                <w:szCs w:val="20"/>
              </w:rPr>
              <w:t>»</w:t>
            </w:r>
          </w:p>
        </w:tc>
        <w:tc>
          <w:tcPr>
            <w:tcW w:w="1985" w:type="dxa"/>
            <w:gridSpan w:val="2"/>
            <w:vAlign w:val="center"/>
          </w:tcPr>
          <w:p w:rsidR="003C4439" w:rsidRPr="00FD4EE3" w:rsidRDefault="003C4439" w:rsidP="00E403E8">
            <w:pPr>
              <w:ind w:left="-57" w:right="-57"/>
              <w:rPr>
                <w:rFonts w:ascii="Times New Roman" w:hAnsi="Times New Roman" w:cs="Times New Roman"/>
                <w:color w:val="000000"/>
              </w:rPr>
            </w:pPr>
            <w:r>
              <w:rPr>
                <w:rFonts w:ascii="Times New Roman" w:hAnsi="Times New Roman" w:cs="Times New Roman"/>
                <w:color w:val="000000"/>
              </w:rPr>
              <w:t>ООО «ИНЭП»</w:t>
            </w:r>
          </w:p>
        </w:tc>
        <w:tc>
          <w:tcPr>
            <w:tcW w:w="7058" w:type="dxa"/>
            <w:vAlign w:val="center"/>
          </w:tcPr>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Учебная программа дополнительного образования для подготовки волонтеров в области Страхования населения и тесты</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электронный образовательный курс, созданный на основе Учебной программы</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sz w:val="20"/>
                <w:szCs w:val="20"/>
              </w:rPr>
              <w:t xml:space="preserve">рекомендации по организации и осуществлению волонтерской деятельности в области </w:t>
            </w:r>
            <w:r w:rsidRPr="009F4D13">
              <w:rPr>
                <w:rFonts w:ascii="Times New Roman" w:eastAsia="Arial Unicode MS" w:hAnsi="Times New Roman" w:cs="Times New Roman"/>
                <w:sz w:val="20"/>
                <w:szCs w:val="20"/>
              </w:rPr>
              <w:t xml:space="preserve">Страхования населения </w:t>
            </w:r>
            <w:r w:rsidRPr="009F4D13">
              <w:rPr>
                <w:rFonts w:ascii="Times New Roman" w:hAnsi="Times New Roman" w:cs="Times New Roman"/>
                <w:sz w:val="20"/>
                <w:szCs w:val="20"/>
              </w:rPr>
              <w:t xml:space="preserve">в </w:t>
            </w:r>
            <w:proofErr w:type="spellStart"/>
            <w:r w:rsidRPr="009F4D13">
              <w:rPr>
                <w:rFonts w:ascii="Times New Roman" w:eastAsia="Arial Unicode MS" w:hAnsi="Times New Roman" w:cs="Times New Roman"/>
                <w:sz w:val="20"/>
                <w:szCs w:val="20"/>
              </w:rPr>
              <w:t>Пилотных</w:t>
            </w:r>
            <w:proofErr w:type="spellEnd"/>
            <w:r w:rsidRPr="009F4D13">
              <w:rPr>
                <w:rFonts w:ascii="Times New Roman" w:eastAsia="Arial Unicode MS" w:hAnsi="Times New Roman" w:cs="Times New Roman"/>
                <w:sz w:val="20"/>
                <w:szCs w:val="20"/>
              </w:rPr>
              <w:t xml:space="preserve"> регионах с участием представителей Заинтересованных сторон,  а также страховых компаний</w:t>
            </w:r>
          </w:p>
        </w:tc>
        <w:tc>
          <w:tcPr>
            <w:tcW w:w="1588" w:type="dxa"/>
            <w:gridSpan w:val="3"/>
            <w:vAlign w:val="center"/>
          </w:tcPr>
          <w:p w:rsidR="003C4439" w:rsidRDefault="00F51D0C" w:rsidP="00E403E8">
            <w:pPr>
              <w:jc w:val="center"/>
              <w:rPr>
                <w:rFonts w:ascii="Times New Roman" w:hAnsi="Times New Roman" w:cs="Times New Roman"/>
              </w:rPr>
            </w:pPr>
            <w:r w:rsidRPr="009F4D13">
              <w:rPr>
                <w:rFonts w:ascii="Times New Roman" w:hAnsi="Times New Roman" w:cs="Times New Roman"/>
              </w:rPr>
              <w:t>нет</w:t>
            </w:r>
          </w:p>
        </w:tc>
      </w:tr>
      <w:tr w:rsidR="003C4439" w:rsidRPr="00FD4EE3" w:rsidTr="00F51D0C">
        <w:tc>
          <w:tcPr>
            <w:tcW w:w="1418" w:type="dxa"/>
            <w:vAlign w:val="center"/>
          </w:tcPr>
          <w:p w:rsidR="003C4439" w:rsidRPr="0096397D" w:rsidRDefault="003C4439" w:rsidP="00E403E8">
            <w:pPr>
              <w:jc w:val="center"/>
              <w:rPr>
                <w:rFonts w:ascii="Times New Roman" w:hAnsi="Times New Roman" w:cs="Times New Roman"/>
                <w:b/>
              </w:rPr>
            </w:pPr>
            <w:r>
              <w:rPr>
                <w:rFonts w:ascii="Times New Roman" w:hAnsi="Times New Roman" w:cs="Times New Roman"/>
                <w:b/>
              </w:rPr>
              <w:t>3-1-5</w:t>
            </w:r>
          </w:p>
        </w:tc>
        <w:tc>
          <w:tcPr>
            <w:tcW w:w="4111" w:type="dxa"/>
            <w:gridSpan w:val="2"/>
            <w:vAlign w:val="center"/>
          </w:tcPr>
          <w:p w:rsidR="003C4439" w:rsidRPr="00FD4EE3" w:rsidRDefault="003C4439" w:rsidP="00E403E8">
            <w:pPr>
              <w:ind w:left="-57" w:right="-57"/>
              <w:rPr>
                <w:rStyle w:val="notranslate"/>
                <w:rFonts w:ascii="Times New Roman" w:hAnsi="Times New Roman" w:cs="Times New Roman"/>
              </w:rPr>
            </w:pPr>
            <w:r w:rsidRPr="003C4439">
              <w:rPr>
                <w:rFonts w:ascii="Times New Roman" w:hAnsi="Times New Roman" w:cs="Times New Roman"/>
                <w:b/>
                <w:spacing w:val="-3"/>
                <w:sz w:val="20"/>
                <w:szCs w:val="20"/>
              </w:rPr>
              <w:t>«</w:t>
            </w:r>
            <w:r w:rsidRPr="003C4439">
              <w:rPr>
                <w:rFonts w:ascii="Times New Roman" w:hAnsi="Times New Roman" w:cs="Times New Roman"/>
                <w:sz w:val="20"/>
                <w:szCs w:val="20"/>
              </w:rPr>
              <w:t>Подготовка и проведение просветительских мероприятий в области финансовой грамотности для женской аудитории совместно с журналом и сайтом «Домашний очаг» с последующим распространением опыта их проведения</w:t>
            </w:r>
            <w:r w:rsidRPr="003C4439">
              <w:rPr>
                <w:rFonts w:ascii="Times New Roman" w:hAnsi="Times New Roman" w:cs="Times New Roman"/>
                <w:spacing w:val="-3"/>
                <w:sz w:val="20"/>
                <w:szCs w:val="20"/>
              </w:rPr>
              <w:t>»</w:t>
            </w:r>
          </w:p>
        </w:tc>
        <w:tc>
          <w:tcPr>
            <w:tcW w:w="1985" w:type="dxa"/>
            <w:gridSpan w:val="2"/>
            <w:vAlign w:val="center"/>
          </w:tcPr>
          <w:p w:rsidR="003C4439" w:rsidRPr="00FD4EE3" w:rsidRDefault="003C4439" w:rsidP="00E403E8">
            <w:pPr>
              <w:ind w:left="-57" w:right="-57"/>
              <w:rPr>
                <w:rFonts w:ascii="Times New Roman" w:hAnsi="Times New Roman" w:cs="Times New Roman"/>
                <w:color w:val="000000"/>
              </w:rPr>
            </w:pPr>
            <w:r>
              <w:rPr>
                <w:rFonts w:ascii="Times New Roman" w:hAnsi="Times New Roman" w:cs="Times New Roman"/>
                <w:color w:val="000000"/>
              </w:rPr>
              <w:t>АНО ДПО «ИФП»</w:t>
            </w:r>
          </w:p>
        </w:tc>
        <w:tc>
          <w:tcPr>
            <w:tcW w:w="7058" w:type="dxa"/>
            <w:vAlign w:val="center"/>
          </w:tcPr>
          <w:p w:rsidR="003C4439" w:rsidRPr="009F4D13" w:rsidRDefault="003C4439" w:rsidP="00E403E8">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color w:val="000000" w:themeColor="text1"/>
                <w:spacing w:val="-3"/>
                <w:sz w:val="20"/>
                <w:szCs w:val="20"/>
              </w:rPr>
              <w:t>комплект для проведения просветительских мероприятий для женской аудитории, состоящий из 6 разработанных учебных модулей</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color w:val="000000" w:themeColor="text1"/>
                <w:spacing w:val="-3"/>
                <w:sz w:val="20"/>
                <w:szCs w:val="20"/>
              </w:rPr>
              <w:t xml:space="preserve">отчет, </w:t>
            </w:r>
            <w:r w:rsidRPr="009F4D13">
              <w:rPr>
                <w:rFonts w:ascii="Times New Roman" w:hAnsi="Times New Roman" w:cs="Times New Roman"/>
                <w:color w:val="000000" w:themeColor="text1"/>
                <w:sz w:val="20"/>
                <w:szCs w:val="20"/>
              </w:rPr>
              <w:t xml:space="preserve">обобщающий опыт реализации </w:t>
            </w:r>
            <w:proofErr w:type="spellStart"/>
            <w:r w:rsidRPr="009F4D13">
              <w:rPr>
                <w:rFonts w:ascii="Times New Roman" w:hAnsi="Times New Roman" w:cs="Times New Roman"/>
                <w:color w:val="000000" w:themeColor="text1"/>
                <w:sz w:val="20"/>
                <w:szCs w:val="20"/>
              </w:rPr>
              <w:t>Подпроекта</w:t>
            </w:r>
            <w:proofErr w:type="spellEnd"/>
            <w:r w:rsidRPr="009F4D13">
              <w:rPr>
                <w:rFonts w:ascii="Times New Roman" w:hAnsi="Times New Roman" w:cs="Times New Roman"/>
                <w:color w:val="000000" w:themeColor="text1"/>
                <w:sz w:val="20"/>
                <w:szCs w:val="20"/>
              </w:rPr>
              <w:t xml:space="preserve"> и содержащий рекомендации по проведению просветительских мероприятий в области финансовой грамотности для женской аудитории</w:t>
            </w:r>
          </w:p>
        </w:tc>
        <w:tc>
          <w:tcPr>
            <w:tcW w:w="1588" w:type="dxa"/>
            <w:gridSpan w:val="3"/>
            <w:vAlign w:val="center"/>
          </w:tcPr>
          <w:p w:rsidR="003C4439" w:rsidRDefault="003C4439" w:rsidP="00E403E8">
            <w:pPr>
              <w:jc w:val="center"/>
              <w:rPr>
                <w:rFonts w:ascii="Times New Roman" w:hAnsi="Times New Roman" w:cs="Times New Roman"/>
              </w:rPr>
            </w:pPr>
            <w:r>
              <w:rPr>
                <w:rFonts w:ascii="Times New Roman" w:hAnsi="Times New Roman" w:cs="Times New Roman"/>
              </w:rPr>
              <w:t>нет</w:t>
            </w:r>
          </w:p>
        </w:tc>
      </w:tr>
      <w:tr w:rsidR="009F4D13" w:rsidRPr="009F4D13" w:rsidTr="00F51D0C">
        <w:trPr>
          <w:trHeight w:val="1514"/>
        </w:trPr>
        <w:tc>
          <w:tcPr>
            <w:tcW w:w="1418" w:type="dxa"/>
            <w:vAlign w:val="center"/>
          </w:tcPr>
          <w:p w:rsidR="009F4D13" w:rsidRPr="009F4D13" w:rsidRDefault="009F4D13" w:rsidP="00E403E8">
            <w:pPr>
              <w:jc w:val="center"/>
              <w:rPr>
                <w:rFonts w:ascii="Times New Roman" w:hAnsi="Times New Roman" w:cs="Times New Roman"/>
                <w:b/>
              </w:rPr>
            </w:pPr>
            <w:r w:rsidRPr="009F4D13">
              <w:rPr>
                <w:rFonts w:ascii="Times New Roman" w:hAnsi="Times New Roman" w:cs="Times New Roman"/>
                <w:b/>
              </w:rPr>
              <w:t>3-1-6</w:t>
            </w:r>
          </w:p>
        </w:tc>
        <w:tc>
          <w:tcPr>
            <w:tcW w:w="4111" w:type="dxa"/>
            <w:gridSpan w:val="2"/>
          </w:tcPr>
          <w:p w:rsidR="009F4D13" w:rsidRPr="009F4D13" w:rsidRDefault="009F4D13" w:rsidP="009F4D13">
            <w:pPr>
              <w:spacing w:before="240"/>
              <w:rPr>
                <w:rFonts w:ascii="Times New Roman" w:hAnsi="Times New Roman" w:cs="Times New Roman"/>
                <w:spacing w:val="-3"/>
                <w:sz w:val="20"/>
                <w:szCs w:val="20"/>
              </w:rPr>
            </w:pPr>
            <w:r w:rsidRPr="009F4D13">
              <w:rPr>
                <w:rFonts w:ascii="Times New Roman" w:hAnsi="Times New Roman" w:cs="Times New Roman"/>
                <w:sz w:val="20"/>
                <w:szCs w:val="20"/>
              </w:rPr>
              <w:t>Разработка и проведение комплекса образовательных мероприятий по совершенствованию финансовой грамотности школьников с использованием информационно-образовательной среды «</w:t>
            </w:r>
            <w:proofErr w:type="spellStart"/>
            <w:r w:rsidRPr="009F4D13">
              <w:rPr>
                <w:rFonts w:ascii="Times New Roman" w:hAnsi="Times New Roman" w:cs="Times New Roman"/>
                <w:sz w:val="20"/>
                <w:szCs w:val="20"/>
              </w:rPr>
              <w:t>ЯКласс</w:t>
            </w:r>
            <w:proofErr w:type="spellEnd"/>
            <w:r w:rsidRPr="009F4D13">
              <w:rPr>
                <w:rFonts w:ascii="Times New Roman" w:hAnsi="Times New Roman" w:cs="Times New Roman"/>
                <w:sz w:val="20"/>
                <w:szCs w:val="20"/>
              </w:rPr>
              <w:t>»</w:t>
            </w:r>
          </w:p>
        </w:tc>
        <w:tc>
          <w:tcPr>
            <w:tcW w:w="1985" w:type="dxa"/>
            <w:gridSpan w:val="2"/>
            <w:vAlign w:val="center"/>
          </w:tcPr>
          <w:p w:rsidR="009F4D13" w:rsidRPr="009F4D13" w:rsidRDefault="009F4D13" w:rsidP="00E403E8">
            <w:pPr>
              <w:ind w:left="-57" w:right="-57"/>
              <w:rPr>
                <w:rFonts w:ascii="Times New Roman" w:hAnsi="Times New Roman" w:cs="Times New Roman"/>
                <w:color w:val="000000"/>
              </w:rPr>
            </w:pPr>
            <w:r w:rsidRPr="009F4D13">
              <w:rPr>
                <w:rFonts w:ascii="Times New Roman" w:hAnsi="Times New Roman" w:cs="Times New Roman"/>
                <w:color w:val="000000"/>
              </w:rPr>
              <w:t>ООО «</w:t>
            </w:r>
            <w:proofErr w:type="spellStart"/>
            <w:proofErr w:type="gramStart"/>
            <w:r w:rsidRPr="009F4D13">
              <w:rPr>
                <w:rFonts w:ascii="Times New Roman" w:hAnsi="Times New Roman" w:cs="Times New Roman"/>
                <w:color w:val="000000"/>
              </w:rPr>
              <w:t>Ланит-Интеграция</w:t>
            </w:r>
            <w:proofErr w:type="spellEnd"/>
            <w:proofErr w:type="gramEnd"/>
            <w:r w:rsidRPr="009F4D13">
              <w:rPr>
                <w:rFonts w:ascii="Times New Roman" w:hAnsi="Times New Roman" w:cs="Times New Roman"/>
                <w:color w:val="000000"/>
              </w:rPr>
              <w:t>»</w:t>
            </w:r>
          </w:p>
        </w:tc>
        <w:tc>
          <w:tcPr>
            <w:tcW w:w="7058" w:type="dxa"/>
            <w:vAlign w:val="center"/>
          </w:tcPr>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bCs/>
                <w:color w:val="000000"/>
                <w:sz w:val="20"/>
                <w:szCs w:val="20"/>
              </w:rPr>
              <w:t>Учебно-методическая программа</w:t>
            </w:r>
            <w:r w:rsidRPr="009F4D13">
              <w:rPr>
                <w:rFonts w:ascii="Times New Roman" w:hAnsi="Times New Roman" w:cs="Times New Roman"/>
                <w:bCs/>
                <w:color w:val="000000"/>
                <w:sz w:val="20"/>
                <w:szCs w:val="20"/>
                <w:shd w:val="clear" w:color="auto" w:fill="FFFFFF"/>
              </w:rPr>
              <w:t xml:space="preserve"> объемом не менее 150 академических часов</w:t>
            </w:r>
            <w:r w:rsidRPr="009F4D13">
              <w:rPr>
                <w:rFonts w:ascii="Times New Roman" w:hAnsi="Times New Roman" w:cs="Times New Roman"/>
                <w:bCs/>
                <w:color w:val="000000"/>
                <w:sz w:val="20"/>
                <w:szCs w:val="20"/>
              </w:rPr>
              <w:t xml:space="preserve"> для целевой аудитории </w:t>
            </w:r>
            <w:proofErr w:type="spellStart"/>
            <w:r w:rsidRPr="009F4D13">
              <w:rPr>
                <w:rFonts w:ascii="Times New Roman" w:hAnsi="Times New Roman" w:cs="Times New Roman"/>
                <w:bCs/>
                <w:color w:val="000000"/>
                <w:sz w:val="20"/>
                <w:szCs w:val="20"/>
              </w:rPr>
              <w:t>Подпроекта</w:t>
            </w:r>
            <w:proofErr w:type="spellEnd"/>
          </w:p>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bCs/>
                <w:color w:val="000000"/>
                <w:sz w:val="20"/>
                <w:szCs w:val="20"/>
              </w:rPr>
              <w:t xml:space="preserve">Учебный курс «Основы финансовой грамотности для школьников», состоящий из  80 </w:t>
            </w:r>
            <w:proofErr w:type="spellStart"/>
            <w:r w:rsidRPr="009F4D13">
              <w:rPr>
                <w:rFonts w:ascii="Times New Roman" w:hAnsi="Times New Roman" w:cs="Times New Roman"/>
                <w:bCs/>
                <w:color w:val="000000"/>
                <w:sz w:val="20"/>
                <w:szCs w:val="20"/>
              </w:rPr>
              <w:t>подтем</w:t>
            </w:r>
            <w:proofErr w:type="spellEnd"/>
          </w:p>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bCs/>
                <w:color w:val="000000"/>
                <w:sz w:val="20"/>
                <w:szCs w:val="20"/>
              </w:rPr>
              <w:t xml:space="preserve">Не менее 800 тестовых заданий для </w:t>
            </w:r>
            <w:proofErr w:type="spellStart"/>
            <w:r w:rsidRPr="009F4D13">
              <w:rPr>
                <w:rFonts w:ascii="Times New Roman" w:hAnsi="Times New Roman" w:cs="Times New Roman"/>
                <w:bCs/>
                <w:color w:val="000000"/>
                <w:sz w:val="20"/>
                <w:szCs w:val="20"/>
              </w:rPr>
              <w:t>подтем</w:t>
            </w:r>
            <w:proofErr w:type="spellEnd"/>
            <w:r w:rsidRPr="009F4D13">
              <w:rPr>
                <w:rFonts w:ascii="Times New Roman" w:hAnsi="Times New Roman" w:cs="Times New Roman"/>
                <w:bCs/>
                <w:color w:val="000000"/>
                <w:sz w:val="20"/>
                <w:szCs w:val="20"/>
              </w:rPr>
              <w:t xml:space="preserve"> Учебного курса</w:t>
            </w:r>
          </w:p>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bCs/>
                <w:color w:val="000000"/>
                <w:sz w:val="20"/>
                <w:szCs w:val="20"/>
              </w:rPr>
              <w:t>Не менее 150 тестовых заданий для Тренажера</w:t>
            </w:r>
          </w:p>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bCs/>
                <w:color w:val="000000"/>
                <w:sz w:val="20"/>
                <w:szCs w:val="20"/>
              </w:rPr>
              <w:t>Оригинал-макеты учебных материалов и отчет об их публикации на образовательной платформе  «</w:t>
            </w:r>
            <w:proofErr w:type="spellStart"/>
            <w:r w:rsidRPr="009F4D13">
              <w:rPr>
                <w:rFonts w:ascii="Times New Roman" w:hAnsi="Times New Roman" w:cs="Times New Roman"/>
                <w:bCs/>
                <w:color w:val="000000"/>
                <w:sz w:val="20"/>
                <w:szCs w:val="20"/>
              </w:rPr>
              <w:t>ЯКласс</w:t>
            </w:r>
            <w:proofErr w:type="spellEnd"/>
            <w:r w:rsidRPr="009F4D13">
              <w:rPr>
                <w:rFonts w:ascii="Times New Roman" w:hAnsi="Times New Roman" w:cs="Times New Roman"/>
                <w:bCs/>
                <w:color w:val="000000"/>
                <w:sz w:val="20"/>
                <w:szCs w:val="20"/>
              </w:rPr>
              <w:t>» и на платформе «Электронные учебники ЛАНИТ»</w:t>
            </w:r>
          </w:p>
        </w:tc>
        <w:tc>
          <w:tcPr>
            <w:tcW w:w="1588" w:type="dxa"/>
            <w:gridSpan w:val="3"/>
            <w:vAlign w:val="center"/>
          </w:tcPr>
          <w:p w:rsidR="009F4D13" w:rsidRPr="009F4D13" w:rsidRDefault="009F4D13" w:rsidP="00E403E8">
            <w:pPr>
              <w:jc w:val="center"/>
              <w:rPr>
                <w:rFonts w:ascii="Times New Roman" w:hAnsi="Times New Roman" w:cs="Times New Roman"/>
              </w:rPr>
            </w:pPr>
            <w:r w:rsidRPr="009F4D13">
              <w:rPr>
                <w:rFonts w:ascii="Times New Roman" w:hAnsi="Times New Roman" w:cs="Times New Roman"/>
              </w:rPr>
              <w:t>нет</w:t>
            </w:r>
          </w:p>
        </w:tc>
      </w:tr>
      <w:tr w:rsidR="009F4D13" w:rsidRPr="00FD4EE3" w:rsidTr="00F51D0C">
        <w:tc>
          <w:tcPr>
            <w:tcW w:w="1418" w:type="dxa"/>
            <w:vAlign w:val="center"/>
          </w:tcPr>
          <w:p w:rsidR="009F4D13" w:rsidRPr="009F4D13" w:rsidRDefault="009F4D13" w:rsidP="00E403E8">
            <w:pPr>
              <w:jc w:val="center"/>
              <w:rPr>
                <w:rFonts w:ascii="Times New Roman" w:hAnsi="Times New Roman" w:cs="Times New Roman"/>
                <w:b/>
              </w:rPr>
            </w:pPr>
            <w:r w:rsidRPr="009F4D13">
              <w:rPr>
                <w:rFonts w:ascii="Times New Roman" w:hAnsi="Times New Roman" w:cs="Times New Roman"/>
                <w:b/>
              </w:rPr>
              <w:t>3-1-7</w:t>
            </w:r>
          </w:p>
        </w:tc>
        <w:tc>
          <w:tcPr>
            <w:tcW w:w="4111" w:type="dxa"/>
            <w:gridSpan w:val="2"/>
            <w:vAlign w:val="center"/>
          </w:tcPr>
          <w:p w:rsidR="009F4D13" w:rsidRPr="009F4D13" w:rsidRDefault="009F4D13" w:rsidP="003C4439">
            <w:pPr>
              <w:spacing w:before="240"/>
              <w:rPr>
                <w:rFonts w:ascii="Times New Roman" w:hAnsi="Times New Roman" w:cs="Times New Roman"/>
                <w:spacing w:val="-3"/>
                <w:sz w:val="20"/>
                <w:szCs w:val="20"/>
              </w:rPr>
            </w:pPr>
            <w:r w:rsidRPr="009F4D13">
              <w:rPr>
                <w:rFonts w:ascii="Times New Roman" w:hAnsi="Times New Roman" w:cs="Times New Roman"/>
                <w:spacing w:val="-3"/>
                <w:sz w:val="20"/>
                <w:szCs w:val="20"/>
              </w:rPr>
              <w:t xml:space="preserve">Проведение образовательных мероприятий, направленных на повышение финансовой грамотности учащихся образовательных учреждений, с использованием имитационно-обучающей системы </w:t>
            </w:r>
            <w:proofErr w:type="spellStart"/>
            <w:r w:rsidRPr="009F4D13">
              <w:rPr>
                <w:rFonts w:ascii="Times New Roman" w:hAnsi="Times New Roman" w:cs="Times New Roman"/>
                <w:spacing w:val="-3"/>
                <w:sz w:val="20"/>
                <w:szCs w:val="20"/>
              </w:rPr>
              <w:t>фИнГРА</w:t>
            </w:r>
            <w:proofErr w:type="spellEnd"/>
          </w:p>
        </w:tc>
        <w:tc>
          <w:tcPr>
            <w:tcW w:w="1985" w:type="dxa"/>
            <w:gridSpan w:val="2"/>
            <w:vAlign w:val="center"/>
          </w:tcPr>
          <w:p w:rsidR="009F4D13" w:rsidRPr="009F4D13" w:rsidRDefault="009F4D13" w:rsidP="00E403E8">
            <w:pPr>
              <w:ind w:left="-57" w:right="-57"/>
              <w:rPr>
                <w:rFonts w:ascii="Times New Roman" w:hAnsi="Times New Roman" w:cs="Times New Roman"/>
                <w:color w:val="000000"/>
              </w:rPr>
            </w:pPr>
            <w:r w:rsidRPr="009F4D13">
              <w:rPr>
                <w:rFonts w:ascii="Times New Roman" w:hAnsi="Times New Roman" w:cs="Times New Roman"/>
                <w:color w:val="000000"/>
              </w:rPr>
              <w:t>ООО «НОРБИТ»</w:t>
            </w:r>
          </w:p>
        </w:tc>
        <w:tc>
          <w:tcPr>
            <w:tcW w:w="7058" w:type="dxa"/>
            <w:vAlign w:val="center"/>
          </w:tcPr>
          <w:p w:rsidR="009F4D13" w:rsidRPr="009F4D13" w:rsidRDefault="009F4D13" w:rsidP="003C4439">
            <w:pPr>
              <w:pStyle w:val="a4"/>
              <w:numPr>
                <w:ilvl w:val="0"/>
                <w:numId w:val="1"/>
              </w:numPr>
              <w:ind w:left="239" w:hanging="218"/>
              <w:contextualSpacing w:val="0"/>
              <w:rPr>
                <w:rFonts w:ascii="Times New Roman" w:hAnsi="Times New Roman" w:cs="Times New Roman"/>
                <w:iCs/>
                <w:spacing w:val="-3"/>
                <w:sz w:val="20"/>
                <w:szCs w:val="20"/>
              </w:rPr>
            </w:pPr>
            <w:proofErr w:type="gramStart"/>
            <w:r w:rsidRPr="009F4D13">
              <w:rPr>
                <w:rFonts w:ascii="Times New Roman" w:hAnsi="Times New Roman" w:cs="Times New Roman"/>
                <w:iCs/>
                <w:spacing w:val="-3"/>
                <w:sz w:val="20"/>
                <w:szCs w:val="20"/>
              </w:rPr>
              <w:t xml:space="preserve">Набор сценариев (не менее 10) состоящих из последовательности заданий (не менее 10 заданий на 1 сценарий), в совокупности имитирующих принятие финансовых решений на разных этапах жизненного цикла, включающих в том числе, имитацию принятия финансовых решений с использованием различных финансовых инструментов (наличные деньги, займы </w:t>
            </w:r>
            <w:proofErr w:type="spellStart"/>
            <w:r w:rsidRPr="009F4D13">
              <w:rPr>
                <w:rFonts w:ascii="Times New Roman" w:hAnsi="Times New Roman" w:cs="Times New Roman"/>
                <w:iCs/>
                <w:spacing w:val="-3"/>
                <w:sz w:val="20"/>
                <w:szCs w:val="20"/>
              </w:rPr>
              <w:t>микрофинансовых</w:t>
            </w:r>
            <w:proofErr w:type="spellEnd"/>
            <w:r w:rsidRPr="009F4D13">
              <w:rPr>
                <w:rFonts w:ascii="Times New Roman" w:hAnsi="Times New Roman" w:cs="Times New Roman"/>
                <w:iCs/>
                <w:spacing w:val="-3"/>
                <w:sz w:val="20"/>
                <w:szCs w:val="20"/>
              </w:rPr>
              <w:t xml:space="preserve"> организаций, банковские кредиты, кредитные и расчетные карты, депозиты и др.)</w:t>
            </w:r>
            <w:proofErr w:type="gramEnd"/>
          </w:p>
          <w:p w:rsidR="009F4D13" w:rsidRPr="009F4D13" w:rsidRDefault="009F4D13" w:rsidP="003C4439">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iCs/>
                <w:spacing w:val="-3"/>
                <w:sz w:val="20"/>
                <w:szCs w:val="20"/>
              </w:rPr>
              <w:t xml:space="preserve">Комплекс практических заданий направленных на принятие финансовых решений в ситуациях, приближенных к </w:t>
            </w:r>
            <w:proofErr w:type="gramStart"/>
            <w:r w:rsidRPr="009F4D13">
              <w:rPr>
                <w:rFonts w:ascii="Times New Roman" w:hAnsi="Times New Roman" w:cs="Times New Roman"/>
                <w:iCs/>
                <w:spacing w:val="-3"/>
                <w:sz w:val="20"/>
                <w:szCs w:val="20"/>
              </w:rPr>
              <w:t>реальным</w:t>
            </w:r>
            <w:proofErr w:type="gramEnd"/>
          </w:p>
          <w:p w:rsidR="009F4D13" w:rsidRPr="009F4D13" w:rsidRDefault="009F4D13" w:rsidP="003C4439">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iCs/>
                <w:spacing w:val="-3"/>
                <w:sz w:val="20"/>
                <w:szCs w:val="20"/>
              </w:rPr>
              <w:t>Расчетные файлы (не менее 10 файлов) и подсказки, обеспечивающие проверку правильности принимаемых решений и обратную связь с объяснением допущенных ошибок</w:t>
            </w:r>
          </w:p>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proofErr w:type="gramStart"/>
            <w:r w:rsidRPr="009F4D13">
              <w:rPr>
                <w:rFonts w:ascii="Times New Roman" w:hAnsi="Times New Roman" w:cs="Times New Roman"/>
                <w:sz w:val="20"/>
                <w:szCs w:val="20"/>
              </w:rPr>
              <w:t>Доработанная</w:t>
            </w:r>
            <w:proofErr w:type="gramEnd"/>
            <w:r w:rsidRPr="009F4D13">
              <w:rPr>
                <w:rFonts w:ascii="Times New Roman" w:hAnsi="Times New Roman" w:cs="Times New Roman"/>
                <w:sz w:val="20"/>
                <w:szCs w:val="20"/>
              </w:rPr>
              <w:t xml:space="preserve"> по результатам апробации имитационно-обучающую систему «</w:t>
            </w:r>
            <w:proofErr w:type="spellStart"/>
            <w:r w:rsidRPr="009F4D13">
              <w:rPr>
                <w:rFonts w:ascii="Times New Roman" w:hAnsi="Times New Roman" w:cs="Times New Roman"/>
                <w:sz w:val="20"/>
                <w:szCs w:val="20"/>
              </w:rPr>
              <w:t>фИнГРА</w:t>
            </w:r>
            <w:proofErr w:type="spellEnd"/>
            <w:r w:rsidRPr="009F4D13">
              <w:rPr>
                <w:rFonts w:ascii="Times New Roman" w:hAnsi="Times New Roman" w:cs="Times New Roman"/>
                <w:sz w:val="20"/>
                <w:szCs w:val="20"/>
              </w:rPr>
              <w:t>» и методические рекомендации по проведению образовательных мероприятий с её применением</w:t>
            </w:r>
          </w:p>
        </w:tc>
        <w:tc>
          <w:tcPr>
            <w:tcW w:w="1588" w:type="dxa"/>
            <w:gridSpan w:val="3"/>
            <w:vAlign w:val="center"/>
          </w:tcPr>
          <w:p w:rsidR="009F4D13" w:rsidRDefault="009F4D13" w:rsidP="00E403E8">
            <w:pPr>
              <w:jc w:val="center"/>
              <w:rPr>
                <w:rFonts w:ascii="Times New Roman" w:hAnsi="Times New Roman" w:cs="Times New Roman"/>
              </w:rPr>
            </w:pPr>
            <w:r w:rsidRPr="009F4D13">
              <w:rPr>
                <w:rFonts w:ascii="Times New Roman" w:hAnsi="Times New Roman" w:cs="Times New Roman"/>
              </w:rPr>
              <w:t>нет</w:t>
            </w:r>
          </w:p>
        </w:tc>
      </w:tr>
      <w:tr w:rsidR="003C4439" w:rsidRPr="00FD4EE3" w:rsidTr="00F51D0C">
        <w:tc>
          <w:tcPr>
            <w:tcW w:w="1418" w:type="dxa"/>
            <w:vAlign w:val="center"/>
          </w:tcPr>
          <w:p w:rsidR="003C4439" w:rsidRDefault="003C4439" w:rsidP="00E403E8">
            <w:pPr>
              <w:jc w:val="center"/>
              <w:rPr>
                <w:rFonts w:ascii="Times New Roman" w:hAnsi="Times New Roman" w:cs="Times New Roman"/>
                <w:b/>
              </w:rPr>
            </w:pPr>
            <w:r>
              <w:rPr>
                <w:rFonts w:ascii="Times New Roman" w:hAnsi="Times New Roman" w:cs="Times New Roman"/>
                <w:b/>
              </w:rPr>
              <w:t>3-1-8</w:t>
            </w:r>
          </w:p>
        </w:tc>
        <w:tc>
          <w:tcPr>
            <w:tcW w:w="4111" w:type="dxa"/>
            <w:gridSpan w:val="2"/>
            <w:vAlign w:val="center"/>
          </w:tcPr>
          <w:p w:rsidR="003C4439" w:rsidRPr="003C4439" w:rsidRDefault="003C4439" w:rsidP="003C4439">
            <w:pPr>
              <w:spacing w:before="240"/>
              <w:rPr>
                <w:rFonts w:ascii="Times New Roman" w:hAnsi="Times New Roman" w:cs="Times New Roman"/>
                <w:b/>
                <w:spacing w:val="-3"/>
                <w:sz w:val="20"/>
                <w:szCs w:val="20"/>
              </w:rPr>
            </w:pPr>
            <w:r w:rsidRPr="003C4439">
              <w:rPr>
                <w:rFonts w:ascii="Times New Roman" w:hAnsi="Times New Roman" w:cs="Times New Roman"/>
                <w:b/>
                <w:spacing w:val="-3"/>
                <w:sz w:val="20"/>
                <w:szCs w:val="20"/>
              </w:rPr>
              <w:t>«</w:t>
            </w:r>
            <w:r w:rsidRPr="003C4439">
              <w:rPr>
                <w:rFonts w:ascii="Times New Roman" w:hAnsi="Times New Roman" w:cs="Times New Roman"/>
                <w:color w:val="000000"/>
                <w:sz w:val="20"/>
                <w:szCs w:val="20"/>
              </w:rPr>
              <w:t>Учимся финансовой грамоте на ошибках и успехах литературных героев</w:t>
            </w:r>
            <w:r w:rsidRPr="003C4439">
              <w:rPr>
                <w:rFonts w:ascii="Times New Roman" w:hAnsi="Times New Roman" w:cs="Times New Roman"/>
                <w:b/>
                <w:spacing w:val="-3"/>
                <w:sz w:val="20"/>
                <w:szCs w:val="20"/>
              </w:rPr>
              <w:t>»</w:t>
            </w:r>
          </w:p>
          <w:p w:rsidR="003C4439" w:rsidRPr="00FD4EE3" w:rsidRDefault="003C4439" w:rsidP="00E403E8">
            <w:pPr>
              <w:ind w:left="-57" w:right="-57"/>
              <w:rPr>
                <w:rStyle w:val="notranslate"/>
                <w:rFonts w:ascii="Times New Roman" w:hAnsi="Times New Roman" w:cs="Times New Roman"/>
              </w:rPr>
            </w:pPr>
          </w:p>
        </w:tc>
        <w:tc>
          <w:tcPr>
            <w:tcW w:w="1985" w:type="dxa"/>
            <w:gridSpan w:val="2"/>
            <w:vAlign w:val="center"/>
          </w:tcPr>
          <w:p w:rsidR="003C4439" w:rsidRPr="00FD4EE3" w:rsidRDefault="003C4439" w:rsidP="00E403E8">
            <w:pPr>
              <w:ind w:left="-57" w:right="-57"/>
              <w:rPr>
                <w:rFonts w:ascii="Times New Roman" w:hAnsi="Times New Roman" w:cs="Times New Roman"/>
                <w:color w:val="000000"/>
              </w:rPr>
            </w:pPr>
            <w:r>
              <w:rPr>
                <w:rFonts w:ascii="Times New Roman" w:hAnsi="Times New Roman" w:cs="Times New Roman"/>
                <w:color w:val="000000"/>
              </w:rPr>
              <w:t>ЗАО «ПАКК»</w:t>
            </w:r>
          </w:p>
        </w:tc>
        <w:tc>
          <w:tcPr>
            <w:tcW w:w="7058" w:type="dxa"/>
            <w:vAlign w:val="center"/>
          </w:tcPr>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spacing w:val="-3"/>
                <w:sz w:val="20"/>
                <w:szCs w:val="20"/>
              </w:rPr>
              <w:t>концепция комплексной программы мероприятий</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spacing w:val="-3"/>
                <w:sz w:val="20"/>
                <w:szCs w:val="20"/>
              </w:rPr>
              <w:t>компле</w:t>
            </w:r>
            <w:proofErr w:type="gramStart"/>
            <w:r w:rsidRPr="009F4D13">
              <w:rPr>
                <w:rFonts w:ascii="Times New Roman" w:hAnsi="Times New Roman" w:cs="Times New Roman"/>
                <w:iCs/>
                <w:spacing w:val="-3"/>
                <w:sz w:val="20"/>
                <w:szCs w:val="20"/>
              </w:rPr>
              <w:t>кт спр</w:t>
            </w:r>
            <w:proofErr w:type="gramEnd"/>
            <w:r w:rsidRPr="009F4D13">
              <w:rPr>
                <w:rFonts w:ascii="Times New Roman" w:hAnsi="Times New Roman" w:cs="Times New Roman"/>
                <w:iCs/>
                <w:spacing w:val="-3"/>
                <w:sz w:val="20"/>
                <w:szCs w:val="20"/>
              </w:rPr>
              <w:t xml:space="preserve">авочных материалов для использования учителями – участниками мероприятий </w:t>
            </w:r>
            <w:proofErr w:type="spellStart"/>
            <w:r w:rsidRPr="009F4D13">
              <w:rPr>
                <w:rFonts w:ascii="Times New Roman" w:hAnsi="Times New Roman" w:cs="Times New Roman"/>
                <w:iCs/>
                <w:spacing w:val="-3"/>
                <w:sz w:val="20"/>
                <w:szCs w:val="20"/>
              </w:rPr>
              <w:t>Подпроекта</w:t>
            </w:r>
            <w:proofErr w:type="spellEnd"/>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spacing w:val="-3"/>
                <w:sz w:val="20"/>
                <w:szCs w:val="20"/>
              </w:rPr>
              <w:t>Положение о проведении электронной викторины</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spacing w:val="-3"/>
                <w:sz w:val="20"/>
                <w:szCs w:val="20"/>
              </w:rPr>
              <w:t>аннотированный список созданных иллюстративных материалов, в том числе аудио- и видеоматериалов</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sz w:val="20"/>
                <w:szCs w:val="20"/>
              </w:rPr>
            </w:pPr>
            <w:r w:rsidRPr="009F4D13">
              <w:rPr>
                <w:rFonts w:ascii="Times New Roman" w:hAnsi="Times New Roman" w:cs="Times New Roman"/>
                <w:iCs/>
                <w:spacing w:val="-3"/>
                <w:sz w:val="20"/>
                <w:szCs w:val="20"/>
              </w:rPr>
              <w:t>Положение о проведении научно-практической конференции школьников</w:t>
            </w:r>
          </w:p>
          <w:p w:rsidR="003C4439" w:rsidRPr="009F4D13" w:rsidRDefault="003C4439" w:rsidP="003C4439">
            <w:pPr>
              <w:pStyle w:val="a4"/>
              <w:numPr>
                <w:ilvl w:val="0"/>
                <w:numId w:val="1"/>
              </w:numPr>
              <w:ind w:left="239" w:hanging="218"/>
              <w:contextualSpacing w:val="0"/>
              <w:rPr>
                <w:rFonts w:ascii="Times New Roman" w:eastAsia="Calibri" w:hAnsi="Times New Roman" w:cs="Times New Roman"/>
                <w:b/>
                <w:sz w:val="20"/>
                <w:szCs w:val="20"/>
              </w:rPr>
            </w:pPr>
            <w:r w:rsidRPr="009F4D13">
              <w:rPr>
                <w:rFonts w:ascii="Times New Roman" w:hAnsi="Times New Roman" w:cs="Times New Roman"/>
                <w:bCs/>
                <w:color w:val="000000"/>
                <w:sz w:val="20"/>
                <w:szCs w:val="20"/>
              </w:rPr>
              <w:t>отчет об обобщении</w:t>
            </w:r>
            <w:r w:rsidRPr="009F4D13">
              <w:rPr>
                <w:rStyle w:val="ab"/>
                <w:rFonts w:ascii="Times New Roman" w:hAnsi="Times New Roman" w:cs="Times New Roman"/>
                <w:b w:val="0"/>
                <w:i/>
                <w:sz w:val="20"/>
                <w:szCs w:val="20"/>
              </w:rPr>
              <w:t xml:space="preserve"> </w:t>
            </w:r>
            <w:r w:rsidRPr="009F4D13">
              <w:rPr>
                <w:rStyle w:val="ab"/>
                <w:rFonts w:ascii="Times New Roman" w:hAnsi="Times New Roman" w:cs="Times New Roman"/>
                <w:b w:val="0"/>
                <w:sz w:val="20"/>
                <w:szCs w:val="20"/>
              </w:rPr>
              <w:t xml:space="preserve">опыта реализации </w:t>
            </w:r>
            <w:proofErr w:type="spellStart"/>
            <w:r w:rsidRPr="009F4D13">
              <w:rPr>
                <w:rStyle w:val="ab"/>
                <w:rFonts w:ascii="Times New Roman" w:hAnsi="Times New Roman" w:cs="Times New Roman"/>
                <w:b w:val="0"/>
                <w:sz w:val="20"/>
                <w:szCs w:val="20"/>
              </w:rPr>
              <w:t>Подпроекта</w:t>
            </w:r>
            <w:proofErr w:type="spellEnd"/>
            <w:r w:rsidRPr="009F4D13">
              <w:rPr>
                <w:rStyle w:val="ab"/>
                <w:rFonts w:ascii="Times New Roman" w:hAnsi="Times New Roman" w:cs="Times New Roman"/>
                <w:b w:val="0"/>
                <w:sz w:val="20"/>
                <w:szCs w:val="20"/>
              </w:rPr>
              <w:t xml:space="preserve"> и разработка рекомендаций проведению мероприятий для школьников 7-11 классов по теме </w:t>
            </w:r>
            <w:proofErr w:type="spellStart"/>
            <w:r w:rsidRPr="009F4D13">
              <w:rPr>
                <w:rStyle w:val="ab"/>
                <w:rFonts w:ascii="Times New Roman" w:hAnsi="Times New Roman" w:cs="Times New Roman"/>
                <w:b w:val="0"/>
                <w:sz w:val="20"/>
                <w:szCs w:val="20"/>
              </w:rPr>
              <w:t>Подпроекта</w:t>
            </w:r>
            <w:proofErr w:type="spellEnd"/>
            <w:r w:rsidRPr="009F4D13">
              <w:rPr>
                <w:rStyle w:val="ab"/>
                <w:rFonts w:ascii="Times New Roman" w:hAnsi="Times New Roman" w:cs="Times New Roman"/>
                <w:b w:val="0"/>
                <w:sz w:val="20"/>
                <w:szCs w:val="20"/>
              </w:rPr>
              <w:t xml:space="preserve"> (в частности, по подготовке справочных и иллюстративных материалов, по проведению электронных викторин и научно-практических конференций)</w:t>
            </w:r>
          </w:p>
        </w:tc>
        <w:tc>
          <w:tcPr>
            <w:tcW w:w="1588" w:type="dxa"/>
            <w:gridSpan w:val="3"/>
            <w:vAlign w:val="center"/>
          </w:tcPr>
          <w:p w:rsidR="003C4439" w:rsidRDefault="00F51D0C" w:rsidP="00E403E8">
            <w:pPr>
              <w:jc w:val="center"/>
              <w:rPr>
                <w:rFonts w:ascii="Times New Roman" w:hAnsi="Times New Roman" w:cs="Times New Roman"/>
              </w:rPr>
            </w:pPr>
            <w:r w:rsidRPr="009F4D13">
              <w:rPr>
                <w:rFonts w:ascii="Times New Roman" w:hAnsi="Times New Roman" w:cs="Times New Roman"/>
              </w:rPr>
              <w:t>нет</w:t>
            </w:r>
          </w:p>
        </w:tc>
      </w:tr>
      <w:tr w:rsidR="009F4D13" w:rsidRPr="00FD4EE3" w:rsidTr="00F51D0C">
        <w:tc>
          <w:tcPr>
            <w:tcW w:w="1418" w:type="dxa"/>
            <w:vAlign w:val="center"/>
          </w:tcPr>
          <w:p w:rsidR="009F4D13" w:rsidRPr="009F4D13" w:rsidRDefault="009F4D13" w:rsidP="00E403E8">
            <w:pPr>
              <w:jc w:val="center"/>
              <w:rPr>
                <w:rFonts w:ascii="Times New Roman" w:hAnsi="Times New Roman" w:cs="Times New Roman"/>
                <w:b/>
              </w:rPr>
            </w:pPr>
            <w:r w:rsidRPr="009F4D13">
              <w:rPr>
                <w:rFonts w:ascii="Times New Roman" w:hAnsi="Times New Roman" w:cs="Times New Roman"/>
                <w:b/>
              </w:rPr>
              <w:t>3-1-9</w:t>
            </w:r>
          </w:p>
        </w:tc>
        <w:tc>
          <w:tcPr>
            <w:tcW w:w="4111" w:type="dxa"/>
            <w:gridSpan w:val="2"/>
            <w:vAlign w:val="center"/>
          </w:tcPr>
          <w:p w:rsidR="009F4D13" w:rsidRPr="009F4D13" w:rsidRDefault="009F4D13" w:rsidP="009F4D13">
            <w:pPr>
              <w:spacing w:before="240"/>
              <w:jc w:val="both"/>
              <w:rPr>
                <w:rFonts w:ascii="Times New Roman" w:hAnsi="Times New Roman" w:cs="Times New Roman"/>
                <w:spacing w:val="-3"/>
                <w:sz w:val="20"/>
                <w:szCs w:val="20"/>
              </w:rPr>
            </w:pPr>
            <w:r w:rsidRPr="009F4D13">
              <w:rPr>
                <w:rFonts w:ascii="Times New Roman" w:eastAsia="Times New Roman" w:hAnsi="Times New Roman" w:cs="Times New Roman"/>
                <w:sz w:val="20"/>
                <w:szCs w:val="20"/>
              </w:rPr>
              <w:t>Конкурс на лучшее интервью с финансистами среди школьных и студенческих команд</w:t>
            </w:r>
          </w:p>
        </w:tc>
        <w:tc>
          <w:tcPr>
            <w:tcW w:w="1985" w:type="dxa"/>
            <w:gridSpan w:val="2"/>
            <w:vAlign w:val="center"/>
          </w:tcPr>
          <w:p w:rsidR="009F4D13" w:rsidRPr="009F4D13" w:rsidRDefault="009F4D13" w:rsidP="00E403E8">
            <w:pPr>
              <w:ind w:left="-57" w:right="-57"/>
              <w:rPr>
                <w:rFonts w:ascii="Times New Roman" w:hAnsi="Times New Roman" w:cs="Times New Roman"/>
                <w:color w:val="000000"/>
              </w:rPr>
            </w:pPr>
            <w:r w:rsidRPr="009F4D13">
              <w:rPr>
                <w:rFonts w:ascii="Times New Roman" w:hAnsi="Times New Roman" w:cs="Times New Roman"/>
                <w:color w:val="000000"/>
              </w:rPr>
              <w:t>АО «НАФИ»</w:t>
            </w:r>
          </w:p>
        </w:tc>
        <w:tc>
          <w:tcPr>
            <w:tcW w:w="7058" w:type="dxa"/>
            <w:vAlign w:val="center"/>
          </w:tcPr>
          <w:p w:rsidR="009F4D13" w:rsidRPr="009F4D13" w:rsidRDefault="009F4D13" w:rsidP="003C4439">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eastAsia="Times New Roman" w:hAnsi="Times New Roman" w:cs="Times New Roman"/>
                <w:color w:val="000000"/>
                <w:sz w:val="20"/>
                <w:szCs w:val="20"/>
              </w:rPr>
              <w:t>Положение о Конкурсе</w:t>
            </w:r>
          </w:p>
          <w:p w:rsidR="009F4D13" w:rsidRPr="009F4D13" w:rsidRDefault="009F4D13" w:rsidP="009F4D13">
            <w:pPr>
              <w:pStyle w:val="a4"/>
              <w:numPr>
                <w:ilvl w:val="0"/>
                <w:numId w:val="1"/>
              </w:numPr>
              <w:ind w:left="239" w:hanging="218"/>
              <w:contextualSpacing w:val="0"/>
              <w:rPr>
                <w:rFonts w:ascii="Times New Roman" w:hAnsi="Times New Roman" w:cs="Times New Roman"/>
                <w:iCs/>
                <w:spacing w:val="-3"/>
                <w:sz w:val="20"/>
                <w:szCs w:val="20"/>
              </w:rPr>
            </w:pPr>
            <w:r w:rsidRPr="009F4D13">
              <w:rPr>
                <w:rFonts w:ascii="Times New Roman" w:hAnsi="Times New Roman" w:cs="Times New Roman"/>
                <w:color w:val="000000" w:themeColor="text1"/>
                <w:sz w:val="20"/>
                <w:szCs w:val="20"/>
              </w:rPr>
              <w:t>Методические материалы по финансовой грамотности: «Что нужно знать и уметь финансово грамотному человеку», «Практические аспекты исследования общественного мнения», «Практические аспекты подготовки и проведения журналистского интервью»</w:t>
            </w:r>
          </w:p>
        </w:tc>
        <w:tc>
          <w:tcPr>
            <w:tcW w:w="1588" w:type="dxa"/>
            <w:gridSpan w:val="3"/>
            <w:vAlign w:val="center"/>
          </w:tcPr>
          <w:p w:rsidR="009F4D13" w:rsidRDefault="00F51D0C" w:rsidP="00E403E8">
            <w:pPr>
              <w:jc w:val="center"/>
              <w:rPr>
                <w:rFonts w:ascii="Times New Roman" w:hAnsi="Times New Roman" w:cs="Times New Roman"/>
              </w:rPr>
            </w:pPr>
            <w:r w:rsidRPr="009F4D13">
              <w:rPr>
                <w:rFonts w:ascii="Times New Roman" w:hAnsi="Times New Roman" w:cs="Times New Roman"/>
              </w:rPr>
              <w:t>нет</w:t>
            </w:r>
          </w:p>
        </w:tc>
      </w:tr>
    </w:tbl>
    <w:p w:rsidR="00F55A04" w:rsidRDefault="00F55A04"/>
    <w:tbl>
      <w:tblPr>
        <w:tblStyle w:val="31"/>
        <w:tblW w:w="16160" w:type="dxa"/>
        <w:tblInd w:w="-289" w:type="dxa"/>
        <w:tblLayout w:type="fixed"/>
        <w:tblLook w:val="04A0"/>
      </w:tblPr>
      <w:tblGrid>
        <w:gridCol w:w="1418"/>
        <w:gridCol w:w="4111"/>
        <w:gridCol w:w="1985"/>
        <w:gridCol w:w="7087"/>
        <w:gridCol w:w="1559"/>
      </w:tblGrid>
      <w:tr w:rsidR="00F55A04" w:rsidRPr="00F55A04" w:rsidTr="00DC649B">
        <w:trPr>
          <w:tblHeader/>
        </w:trPr>
        <w:tc>
          <w:tcPr>
            <w:tcW w:w="1418"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rPr>
            </w:pPr>
            <w:r w:rsidRPr="00F55A04">
              <w:rPr>
                <w:rFonts w:ascii="Times New Roman" w:hAnsi="Times New Roman" w:cs="Times New Roman"/>
                <w:b/>
              </w:rPr>
              <w:t>Договор</w:t>
            </w:r>
            <w:r w:rsidRPr="00F55A04">
              <w:rPr>
                <w:rFonts w:ascii="Times New Roman" w:hAnsi="Times New Roman" w:cs="Times New Roman"/>
                <w:b/>
              </w:rPr>
              <w:br/>
            </w:r>
            <w:r w:rsidRPr="00F55A04">
              <w:rPr>
                <w:rFonts w:ascii="Times New Roman" w:hAnsi="Times New Roman" w:cs="Times New Roman"/>
                <w:b/>
                <w:bCs/>
                <w:lang w:val="en-US"/>
              </w:rPr>
              <w:t>FEFLP</w:t>
            </w:r>
            <w:r w:rsidRPr="00F55A04">
              <w:rPr>
                <w:rFonts w:ascii="Times New Roman" w:hAnsi="Times New Roman" w:cs="Times New Roman"/>
                <w:b/>
                <w:bCs/>
              </w:rPr>
              <w:t>/</w:t>
            </w:r>
            <w:r w:rsidRPr="00F55A04">
              <w:rPr>
                <w:rFonts w:ascii="Times New Roman" w:hAnsi="Times New Roman" w:cs="Times New Roman"/>
                <w:b/>
                <w:bCs/>
                <w:lang w:val="en-US"/>
              </w:rPr>
              <w:t>FGI</w:t>
            </w:r>
            <w:r w:rsidRPr="00F55A04">
              <w:rPr>
                <w:rFonts w:ascii="Times New Roman" w:hAnsi="Times New Roman" w:cs="Times New Roman"/>
                <w:b/>
                <w:bCs/>
              </w:rPr>
              <w:t>…</w:t>
            </w:r>
          </w:p>
        </w:tc>
        <w:tc>
          <w:tcPr>
            <w:tcW w:w="4111"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bCs/>
              </w:rPr>
            </w:pPr>
            <w:r w:rsidRPr="00F55A04">
              <w:rPr>
                <w:rFonts w:ascii="Times New Roman" w:hAnsi="Times New Roman" w:cs="Times New Roman"/>
                <w:b/>
                <w:bCs/>
              </w:rPr>
              <w:t>Название</w:t>
            </w:r>
          </w:p>
        </w:tc>
        <w:tc>
          <w:tcPr>
            <w:tcW w:w="1985"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rPr>
            </w:pPr>
            <w:r w:rsidRPr="00F55A04">
              <w:rPr>
                <w:rFonts w:ascii="Times New Roman" w:hAnsi="Times New Roman" w:cs="Times New Roman"/>
                <w:b/>
              </w:rPr>
              <w:t>Исполнитель</w:t>
            </w:r>
          </w:p>
        </w:tc>
        <w:tc>
          <w:tcPr>
            <w:tcW w:w="7087"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rPr>
            </w:pPr>
            <w:proofErr w:type="spellStart"/>
            <w:r w:rsidRPr="00F55A04">
              <w:rPr>
                <w:rFonts w:ascii="Times New Roman" w:hAnsi="Times New Roman" w:cs="Times New Roman"/>
                <w:b/>
              </w:rPr>
              <w:t>РИДы</w:t>
            </w:r>
            <w:proofErr w:type="spellEnd"/>
          </w:p>
        </w:tc>
        <w:tc>
          <w:tcPr>
            <w:tcW w:w="1559"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rPr>
            </w:pPr>
            <w:r w:rsidRPr="00F55A04">
              <w:rPr>
                <w:rFonts w:ascii="Times New Roman" w:hAnsi="Times New Roman" w:cs="Times New Roman"/>
                <w:b/>
              </w:rPr>
              <w:t>Разработка завершена…</w:t>
            </w:r>
          </w:p>
        </w:tc>
      </w:tr>
      <w:tr w:rsidR="00F55A04" w:rsidRPr="0095641D" w:rsidTr="00DC649B">
        <w:tc>
          <w:tcPr>
            <w:tcW w:w="16160" w:type="dxa"/>
            <w:gridSpan w:val="5"/>
          </w:tcPr>
          <w:p w:rsidR="00F55A04" w:rsidRPr="00AA0668" w:rsidRDefault="00D86556" w:rsidP="00D86556">
            <w:pPr>
              <w:pStyle w:val="3"/>
              <w:outlineLvl w:val="2"/>
              <w:rPr>
                <w:sz w:val="24"/>
                <w:szCs w:val="24"/>
              </w:rPr>
            </w:pPr>
            <w:proofErr w:type="spellStart"/>
            <w:r w:rsidRPr="00D86556">
              <w:rPr>
                <w:sz w:val="24"/>
                <w:szCs w:val="24"/>
              </w:rPr>
              <w:t>Подпроекты</w:t>
            </w:r>
            <w:proofErr w:type="spellEnd"/>
            <w:r w:rsidRPr="00D86556">
              <w:rPr>
                <w:sz w:val="24"/>
                <w:szCs w:val="24"/>
              </w:rPr>
              <w:t xml:space="preserve"> по защите прав потребителей финансовых услуг</w:t>
            </w:r>
          </w:p>
        </w:tc>
      </w:tr>
      <w:tr w:rsidR="00EC6B23" w:rsidRPr="00F55A04" w:rsidTr="00DC649B">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1-2-01</w:t>
            </w: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Информационно-просветительская кампания, направленная на развитие ответственного потребительского поведения на финансовом рынке и защиты прав потребителей финансовых услуг среди молодежи</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ООО «</w:t>
            </w:r>
            <w:r w:rsidR="0096397D">
              <w:rPr>
                <w:rFonts w:ascii="Times New Roman" w:hAnsi="Times New Roman" w:cs="Times New Roman"/>
              </w:rPr>
              <w:t>Международный финансовый центр</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Игровой видеоролик по материалам уличного </w:t>
            </w:r>
            <w:proofErr w:type="spellStart"/>
            <w:r w:rsidRPr="009F4D13">
              <w:rPr>
                <w:rFonts w:ascii="Times New Roman" w:hAnsi="Times New Roman" w:cs="Times New Roman"/>
              </w:rPr>
              <w:t>флэшмоба</w:t>
            </w:r>
            <w:proofErr w:type="spellEnd"/>
            <w:r w:rsidRPr="009F4D13">
              <w:rPr>
                <w:rFonts w:ascii="Times New Roman" w:hAnsi="Times New Roman" w:cs="Times New Roman"/>
              </w:rPr>
              <w:t xml:space="preserve"> для молодежи с целью обратить внимание на важность внимательного отношения к договору при пользовании финансовыми услугами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Пять тематических </w:t>
            </w:r>
            <w:proofErr w:type="spellStart"/>
            <w:r w:rsidRPr="009F4D13">
              <w:rPr>
                <w:rFonts w:ascii="Times New Roman" w:hAnsi="Times New Roman" w:cs="Times New Roman"/>
              </w:rPr>
              <w:t>видеолекций</w:t>
            </w:r>
            <w:proofErr w:type="spellEnd"/>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Два игровых ролика социальной рекламы (один посвящен вопросам пенсионного обеспечения, другой – страхованию)</w:t>
            </w:r>
          </w:p>
        </w:tc>
        <w:tc>
          <w:tcPr>
            <w:tcW w:w="1559" w:type="dxa"/>
            <w:vAlign w:val="center"/>
          </w:tcPr>
          <w:p w:rsidR="00EC6B23" w:rsidRPr="00D932CF" w:rsidRDefault="00F55A04" w:rsidP="00D932CF">
            <w:pPr>
              <w:ind w:left="-108"/>
              <w:jc w:val="center"/>
              <w:rPr>
                <w:rFonts w:ascii="Times New Roman" w:hAnsi="Times New Roman" w:cs="Times New Roman"/>
              </w:rPr>
            </w:pPr>
            <w:r w:rsidRPr="00D932CF">
              <w:rPr>
                <w:rFonts w:ascii="Times New Roman" w:hAnsi="Times New Roman" w:cs="Times New Roman"/>
              </w:rPr>
              <w:t>да</w:t>
            </w:r>
          </w:p>
        </w:tc>
      </w:tr>
      <w:tr w:rsidR="00EC6B23" w:rsidRPr="00F55A04" w:rsidTr="00DC649B">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1-2-03</w:t>
            </w:r>
          </w:p>
          <w:p w:rsidR="00EC6B23" w:rsidRPr="00F55A04" w:rsidRDefault="00EC6B23" w:rsidP="00F55A04">
            <w:pPr>
              <w:jc w:val="center"/>
              <w:rPr>
                <w:rFonts w:ascii="Times New Roman" w:hAnsi="Times New Roman" w:cs="Times New Roman"/>
                <w:b/>
              </w:rPr>
            </w:pP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Юридическая помощь и правовое просвещение потребителей финансовых услуг</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АНО «</w:t>
            </w:r>
            <w:r w:rsidR="00EC6B23" w:rsidRPr="00F55A04">
              <w:rPr>
                <w:rFonts w:ascii="Times New Roman" w:hAnsi="Times New Roman" w:cs="Times New Roman"/>
              </w:rPr>
              <w:t>Це</w:t>
            </w:r>
            <w:r w:rsidR="0096397D">
              <w:rPr>
                <w:rFonts w:ascii="Times New Roman" w:hAnsi="Times New Roman" w:cs="Times New Roman"/>
              </w:rPr>
              <w:t>нтр развития юридических клиник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Образовательная программа «”Живое право”: Правовое просвещение потребителей финансовых услуг» (для проведения студентами занятий со школьниками)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Образовательная программа «Особенности консультирования потребителей финансовых услуг»</w:t>
            </w:r>
            <w:r w:rsidR="00D932CF" w:rsidRPr="009F4D13">
              <w:rPr>
                <w:rFonts w:ascii="Times New Roman" w:hAnsi="Times New Roman" w:cs="Times New Roman"/>
              </w:rPr>
              <w:t xml:space="preserve"> </w:t>
            </w:r>
            <w:r w:rsidRPr="009F4D13">
              <w:rPr>
                <w:rFonts w:ascii="Times New Roman" w:hAnsi="Times New Roman" w:cs="Times New Roman"/>
              </w:rPr>
              <w:t>(для студентов, консультирующих граждан в юридических клиниках)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Пособие «Особенности консультирования потребителей финансовых услуг»</w:t>
            </w:r>
          </w:p>
        </w:tc>
        <w:tc>
          <w:tcPr>
            <w:tcW w:w="1559" w:type="dxa"/>
            <w:vAlign w:val="center"/>
          </w:tcPr>
          <w:p w:rsidR="00EC6B23" w:rsidRPr="00D932CF" w:rsidRDefault="00F55A04" w:rsidP="00D932CF">
            <w:pPr>
              <w:ind w:left="-108"/>
              <w:jc w:val="center"/>
              <w:rPr>
                <w:rFonts w:ascii="Times New Roman" w:hAnsi="Times New Roman" w:cs="Times New Roman"/>
              </w:rPr>
            </w:pPr>
            <w:r w:rsidRPr="00D932CF">
              <w:rPr>
                <w:rFonts w:ascii="Times New Roman" w:hAnsi="Times New Roman" w:cs="Times New Roman"/>
              </w:rPr>
              <w:t>да</w:t>
            </w:r>
          </w:p>
        </w:tc>
      </w:tr>
      <w:tr w:rsidR="00EC6B23" w:rsidRPr="00F55A04" w:rsidTr="00DC649B">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1-2-12</w:t>
            </w: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 xml:space="preserve">Информирование детско-молодежной аудитории о правах потребителей </w:t>
            </w:r>
            <w:r w:rsidRPr="00F55A04">
              <w:rPr>
                <w:rFonts w:ascii="Times New Roman" w:hAnsi="Times New Roman" w:cs="Times New Roman"/>
              </w:rPr>
              <w:t>финансовых</w:t>
            </w:r>
            <w:r w:rsidRPr="00F55A04">
              <w:rPr>
                <w:rFonts w:ascii="Times New Roman" w:hAnsi="Times New Roman" w:cs="Times New Roman"/>
                <w:bCs/>
              </w:rPr>
              <w:t xml:space="preserve"> услуг с помощью анимационных видеоматериалов и Конкурса знаний</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ООО «</w:t>
            </w:r>
            <w:r w:rsidR="0096397D">
              <w:rPr>
                <w:rFonts w:ascii="Times New Roman" w:hAnsi="Times New Roman" w:cs="Times New Roman"/>
              </w:rPr>
              <w:t>Институт бюджетных решений</w:t>
            </w:r>
            <w:r>
              <w:rPr>
                <w:rFonts w:ascii="Times New Roman" w:hAnsi="Times New Roman" w:cs="Times New Roman"/>
              </w:rPr>
              <w:t>»</w:t>
            </w:r>
          </w:p>
        </w:tc>
        <w:tc>
          <w:tcPr>
            <w:tcW w:w="7087" w:type="dxa"/>
            <w:vAlign w:val="center"/>
          </w:tcPr>
          <w:p w:rsidR="00EC6B23" w:rsidRPr="00F55A04" w:rsidRDefault="00EC6B23" w:rsidP="00D932CF">
            <w:pPr>
              <w:pStyle w:val="a4"/>
              <w:numPr>
                <w:ilvl w:val="0"/>
                <w:numId w:val="34"/>
              </w:numPr>
              <w:ind w:left="175" w:hanging="175"/>
              <w:contextualSpacing w:val="0"/>
              <w:rPr>
                <w:rFonts w:ascii="Times New Roman" w:hAnsi="Times New Roman" w:cs="Times New Roman"/>
              </w:rPr>
            </w:pPr>
            <w:r w:rsidRPr="00F55A04">
              <w:rPr>
                <w:rFonts w:ascii="Times New Roman" w:hAnsi="Times New Roman" w:cs="Times New Roman"/>
              </w:rPr>
              <w:t>10 анимационных видеоматериалов</w:t>
            </w:r>
          </w:p>
          <w:p w:rsidR="00EC6B23" w:rsidRDefault="00EC6B23" w:rsidP="0096397D">
            <w:pPr>
              <w:pStyle w:val="a4"/>
              <w:numPr>
                <w:ilvl w:val="0"/>
                <w:numId w:val="34"/>
              </w:numPr>
              <w:ind w:left="175" w:hanging="175"/>
              <w:contextualSpacing w:val="0"/>
              <w:rPr>
                <w:rFonts w:ascii="Times New Roman" w:hAnsi="Times New Roman" w:cs="Times New Roman"/>
              </w:rPr>
            </w:pPr>
            <w:r w:rsidRPr="00F55A04">
              <w:rPr>
                <w:rFonts w:ascii="Times New Roman" w:hAnsi="Times New Roman" w:cs="Times New Roman"/>
              </w:rPr>
              <w:t xml:space="preserve">10 </w:t>
            </w:r>
            <w:proofErr w:type="spellStart"/>
            <w:r w:rsidRPr="00F55A04">
              <w:rPr>
                <w:rFonts w:ascii="Times New Roman" w:hAnsi="Times New Roman" w:cs="Times New Roman"/>
              </w:rPr>
              <w:t>видеолекций</w:t>
            </w:r>
            <w:proofErr w:type="spellEnd"/>
          </w:p>
          <w:p w:rsidR="00AA0668" w:rsidRPr="00F55A04" w:rsidRDefault="00AA0668" w:rsidP="0096397D">
            <w:pPr>
              <w:pStyle w:val="a4"/>
              <w:numPr>
                <w:ilvl w:val="0"/>
                <w:numId w:val="34"/>
              </w:numPr>
              <w:ind w:left="175" w:hanging="175"/>
              <w:contextualSpacing w:val="0"/>
              <w:rPr>
                <w:rFonts w:ascii="Times New Roman" w:hAnsi="Times New Roman" w:cs="Times New Roman"/>
              </w:rPr>
            </w:pPr>
            <w:r>
              <w:rPr>
                <w:rFonts w:ascii="Times New Roman" w:hAnsi="Times New Roman" w:cs="Times New Roman"/>
              </w:rPr>
              <w:t>Методические рекомендации по проведению Конкурсов знаний для школьников</w:t>
            </w:r>
          </w:p>
        </w:tc>
        <w:tc>
          <w:tcPr>
            <w:tcW w:w="1559" w:type="dxa"/>
            <w:vAlign w:val="center"/>
          </w:tcPr>
          <w:p w:rsidR="00EC6B23" w:rsidRPr="00D932CF" w:rsidRDefault="00AA0668" w:rsidP="00D932CF">
            <w:pPr>
              <w:ind w:left="-108"/>
              <w:jc w:val="center"/>
              <w:rPr>
                <w:rFonts w:ascii="Times New Roman" w:hAnsi="Times New Roman" w:cs="Times New Roman"/>
              </w:rPr>
            </w:pPr>
            <w:r>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1-2-17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Информирование потребителей финансовых услуг о грамотном и безопасном пользовании современными платежными инструментами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EC6B23" w:rsidRPr="009F4D13">
              <w:rPr>
                <w:rFonts w:ascii="Times New Roman" w:hAnsi="Times New Roman" w:cs="Times New Roman"/>
              </w:rPr>
              <w:t>Центр исследова</w:t>
            </w:r>
            <w:r w:rsidR="0096397D" w:rsidRPr="009F4D13">
              <w:rPr>
                <w:rFonts w:ascii="Times New Roman" w:hAnsi="Times New Roman" w:cs="Times New Roman"/>
              </w:rPr>
              <w:t>ний платежных систем и расчетов</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Два 26-минутных выпуска телепрограммы об использовании платежных инструментов – «Жизнь без купюр» и «Путешествие с банковской картой»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1-2-20</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 xml:space="preserve">Просвещение, консультирование и юридическая помощь по вопросам защиты прав потребителей финансовых услуг в </w:t>
            </w:r>
            <w:proofErr w:type="spellStart"/>
            <w:r w:rsidRPr="009F4D13">
              <w:rPr>
                <w:rFonts w:ascii="Times New Roman" w:hAnsi="Times New Roman" w:cs="Times New Roman"/>
                <w:bCs/>
              </w:rPr>
              <w:t>Северо-Кавказском</w:t>
            </w:r>
            <w:proofErr w:type="spellEnd"/>
            <w:r w:rsidRPr="009F4D13">
              <w:rPr>
                <w:rFonts w:ascii="Times New Roman" w:hAnsi="Times New Roman" w:cs="Times New Roman"/>
                <w:bCs/>
              </w:rPr>
              <w:t xml:space="preserve"> федеральном округе «</w:t>
            </w:r>
            <w:proofErr w:type="spellStart"/>
            <w:r w:rsidRPr="009F4D13">
              <w:rPr>
                <w:rFonts w:ascii="Times New Roman" w:hAnsi="Times New Roman" w:cs="Times New Roman"/>
                <w:bCs/>
              </w:rPr>
              <w:t>Финграмота</w:t>
            </w:r>
            <w:proofErr w:type="spellEnd"/>
            <w:r w:rsidRPr="009F4D13">
              <w:rPr>
                <w:rFonts w:ascii="Times New Roman" w:hAnsi="Times New Roman" w:cs="Times New Roman"/>
                <w:bCs/>
              </w:rPr>
              <w:t xml:space="preserve"> КФО»</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rPr>
              <w:t>ФГАОУ ВО «</w:t>
            </w:r>
            <w:proofErr w:type="spellStart"/>
            <w:r w:rsidR="00EC6B23" w:rsidRPr="009F4D13">
              <w:rPr>
                <w:rFonts w:ascii="Times New Roman" w:hAnsi="Times New Roman" w:cs="Times New Roman"/>
              </w:rPr>
              <w:t>Северо-Кавказский</w:t>
            </w:r>
            <w:proofErr w:type="spellEnd"/>
            <w:r w:rsidR="00EC6B23" w:rsidRPr="009F4D13">
              <w:rPr>
                <w:rFonts w:ascii="Times New Roman" w:hAnsi="Times New Roman" w:cs="Times New Roman"/>
              </w:rPr>
              <w:t xml:space="preserve"> Федеральный Университет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Образовательные материалы для различных сегментов целевой аудитории – 27 и 3 </w:t>
            </w:r>
            <w:proofErr w:type="spellStart"/>
            <w:r w:rsidRPr="009F4D13">
              <w:rPr>
                <w:rFonts w:ascii="Times New Roman" w:hAnsi="Times New Roman" w:cs="Times New Roman"/>
              </w:rPr>
              <w:t>вебинара</w:t>
            </w:r>
            <w:proofErr w:type="spellEnd"/>
            <w:r w:rsidRPr="009F4D13">
              <w:rPr>
                <w:rFonts w:ascii="Times New Roman" w:hAnsi="Times New Roman" w:cs="Times New Roman"/>
              </w:rPr>
              <w:t xml:space="preserve"> </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Обучающие мероприятия: для взрослых – 8 (245 человек), для студентов – 26 (1031 человек), интерактивные для студентов – 14 (389 человек), для волонтеров – 4 (80 человек), для детей – 41 (1336 человек)</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Консультации гражданам – 40</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Портал «</w:t>
            </w:r>
            <w:proofErr w:type="spellStart"/>
            <w:r w:rsidRPr="009F4D13">
              <w:rPr>
                <w:rFonts w:ascii="Times New Roman" w:hAnsi="Times New Roman" w:cs="Times New Roman"/>
              </w:rPr>
              <w:t>Финграмота</w:t>
            </w:r>
            <w:proofErr w:type="spellEnd"/>
            <w:r w:rsidRPr="009F4D13">
              <w:rPr>
                <w:rFonts w:ascii="Times New Roman" w:hAnsi="Times New Roman" w:cs="Times New Roman"/>
              </w:rPr>
              <w:t xml:space="preserve"> СКФО» – </w:t>
            </w:r>
            <w:hyperlink r:id="rId13" w:history="1">
              <w:r w:rsidRPr="009F4D13">
                <w:rPr>
                  <w:rStyle w:val="a6"/>
                  <w:rFonts w:ascii="Times New Roman" w:hAnsi="Times New Roman" w:cs="Times New Roman"/>
                </w:rPr>
                <w:t>http://finedu-skfo.ru/</w:t>
              </w:r>
            </w:hyperlink>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2-2-01</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Создание настольной игры и организация финансовых турниров</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КАК проект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proofErr w:type="gramStart"/>
            <w:r w:rsidRPr="009F4D13">
              <w:rPr>
                <w:rFonts w:ascii="Times New Roman" w:hAnsi="Times New Roman" w:cs="Times New Roman"/>
              </w:rPr>
              <w:t>Настольная</w:t>
            </w:r>
            <w:proofErr w:type="gramEnd"/>
            <w:r w:rsidRPr="009F4D13">
              <w:rPr>
                <w:rFonts w:ascii="Times New Roman" w:hAnsi="Times New Roman" w:cs="Times New Roman"/>
              </w:rPr>
              <w:t xml:space="preserve"> тренинг-игра для старшеклассников «Не в деньгах счастье»</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Первый открытый финансовый турнир по игре в МГУ и два дополнительных турнира в детских летних лагерях Ставропольского края</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2-2-02</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Выявление особенностей финансового поведения российских студентов и проведение информационно-просветительских мероприятий, направленных на формирование у них ответственного финансового потребительского поведения</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Институт национальных проектов</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Доклад с результатами опросов и экспериментов, направленных на выявление </w:t>
            </w:r>
            <w:proofErr w:type="spellStart"/>
            <w:r w:rsidRPr="009F4D13">
              <w:rPr>
                <w:rFonts w:ascii="Times New Roman" w:hAnsi="Times New Roman" w:cs="Times New Roman"/>
              </w:rPr>
              <w:t>социокультурных</w:t>
            </w:r>
            <w:proofErr w:type="spellEnd"/>
            <w:r w:rsidRPr="009F4D13">
              <w:rPr>
                <w:rFonts w:ascii="Times New Roman" w:hAnsi="Times New Roman" w:cs="Times New Roman"/>
              </w:rPr>
              <w:t xml:space="preserve"> особенностей финансового поведения студентов</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Конкурс студенческих плакатов и Сборник плакатов</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Методические рекомендации для образовательных учреждений по организации и проведению мероприятий, нацеленных на формирование у российских студентов ответственного финансового потребительского поведения</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2-2-03</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Моделирование взвешенного и ответственного потребительского выбора на финансовом рынке</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proofErr w:type="spellStart"/>
            <w:r w:rsidR="00EC6B23" w:rsidRPr="009F4D13">
              <w:rPr>
                <w:rFonts w:ascii="Times New Roman" w:hAnsi="Times New Roman" w:cs="Times New Roman"/>
              </w:rPr>
              <w:t>Универс-Консалтинг</w:t>
            </w:r>
            <w:proofErr w:type="spellEnd"/>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Нейрофизиологическое исследование по оценке воздействия рекламы финансовых услуг на население</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Основанный на данных исследования научно-популярный просветительский фильм «</w:t>
            </w:r>
            <w:r w:rsidRPr="009F4D13">
              <w:rPr>
                <w:rFonts w:ascii="Times New Roman" w:hAnsi="Times New Roman" w:cs="Times New Roman"/>
                <w:bCs/>
              </w:rPr>
              <w:t>Моделирование взвешенного и ответственного потребительского выбора на финансовом рынке»</w:t>
            </w:r>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2-2-04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Разработка информационных материалов о возможностях получения финансовой поддержки и существующих финансовых угрозах для людей, чьи родственники или они сами страдают тяжелыми и редкими заболеваниями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Экономико-правовая школа ФБК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текущего состояния и практики финансовой помощи людям с тяжелыми и редкими заболеваниями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Комплект из трех просветительских плакатов и информационно-просветительский буклет для целевой аудитории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2-2-05</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Основы практических финансовых знаний для родственников заключенных, сотрудников системы исполнения наказаний и осужденных</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 xml:space="preserve"> </w:t>
            </w:r>
            <w:r w:rsidR="004335B1">
              <w:rPr>
                <w:rFonts w:ascii="Times New Roman" w:hAnsi="Times New Roman" w:cs="Times New Roman"/>
              </w:rPr>
              <w:t xml:space="preserve">ООО </w:t>
            </w:r>
            <w:r w:rsidRPr="009F4D13">
              <w:rPr>
                <w:rFonts w:ascii="Times New Roman" w:hAnsi="Times New Roman" w:cs="Times New Roman"/>
              </w:rPr>
              <w:t xml:space="preserve">«Эр </w:t>
            </w:r>
            <w:proofErr w:type="spellStart"/>
            <w:r w:rsidRPr="009F4D13">
              <w:rPr>
                <w:rFonts w:ascii="Times New Roman" w:hAnsi="Times New Roman" w:cs="Times New Roman"/>
              </w:rPr>
              <w:t>Эс</w:t>
            </w:r>
            <w:proofErr w:type="spellEnd"/>
            <w:r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правовых и финансовых особенностей положения заключенных, в т.ч. наиболее уязвимых групп заключенных, членов их семей и сотрудников системы исполнения наказаний</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зарубежных программ повышения финансовой грамотности для заключенных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Сборник лекций «Основы практических финансовых знаний для родственников заключенных, сотрудников системы исполнения наказаний и осужденных»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Пять видеороликов, посвященных наиболее острым проблемам, с которыми сталкивается целевая аудитория в процессе пользования финансовыми услугами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Пять тематических брошюр о финансовых услугах, адаптированных к специфике целевой аудитории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Пять тематических листовок о финансовых услугах, адаптированных к специфике целевой аудитории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proofErr w:type="gramStart"/>
            <w:r w:rsidRPr="009F4D13">
              <w:rPr>
                <w:rFonts w:ascii="Times New Roman" w:hAnsi="Times New Roman" w:cs="Times New Roman"/>
              </w:rPr>
              <w:t>60 лекций для целевой аудиторий (9 регионов, 1320 человек)</w:t>
            </w:r>
            <w:proofErr w:type="gramEnd"/>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2-2-07</w:t>
            </w:r>
          </w:p>
        </w:tc>
        <w:tc>
          <w:tcPr>
            <w:tcW w:w="4111" w:type="dxa"/>
            <w:vAlign w:val="center"/>
          </w:tcPr>
          <w:p w:rsidR="00EC6B23" w:rsidRPr="009F4D13" w:rsidRDefault="00EC6B23" w:rsidP="00F55A04">
            <w:pPr>
              <w:rPr>
                <w:rFonts w:ascii="Times New Roman" w:hAnsi="Times New Roman" w:cs="Times New Roman"/>
                <w:bCs/>
              </w:rPr>
            </w:pPr>
            <w:r w:rsidRPr="009F4D13">
              <w:rPr>
                <w:rFonts w:ascii="Times New Roman" w:hAnsi="Times New Roman" w:cs="Times New Roman"/>
                <w:bCs/>
              </w:rPr>
              <w:t>Создание видео-азбуки для потребителей финансовых услуг</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rPr>
              <w:t>ФБУЗ «</w:t>
            </w:r>
            <w:r w:rsidR="00EC6B23" w:rsidRPr="009F4D13">
              <w:rPr>
                <w:rFonts w:ascii="Times New Roman" w:hAnsi="Times New Roman" w:cs="Times New Roman"/>
              </w:rPr>
              <w:t>Центр гигиены и эпиде</w:t>
            </w:r>
            <w:r w:rsidR="005A6858" w:rsidRPr="009F4D13">
              <w:rPr>
                <w:rFonts w:ascii="Times New Roman" w:hAnsi="Times New Roman" w:cs="Times New Roman"/>
              </w:rPr>
              <w:t>миологии в Свердловской обл</w:t>
            </w:r>
            <w:r>
              <w:rPr>
                <w:rFonts w:ascii="Times New Roman" w:hAnsi="Times New Roman" w:cs="Times New Roman"/>
              </w:rPr>
              <w:t>асти»</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Style w:val="ab"/>
                <w:rFonts w:ascii="Times New Roman" w:hAnsi="Times New Roman" w:cs="Times New Roman"/>
                <w:b w:val="0"/>
                <w:bCs/>
              </w:rPr>
              <w:t xml:space="preserve">18 тематических цифровых </w:t>
            </w:r>
            <w:proofErr w:type="spellStart"/>
            <w:r w:rsidRPr="009F4D13">
              <w:rPr>
                <w:rStyle w:val="ab"/>
                <w:rFonts w:ascii="Times New Roman" w:hAnsi="Times New Roman" w:cs="Times New Roman"/>
                <w:b w:val="0"/>
                <w:bCs/>
              </w:rPr>
              <w:t>видеоуроков</w:t>
            </w:r>
            <w:proofErr w:type="spellEnd"/>
            <w:r w:rsidRPr="009F4D13">
              <w:rPr>
                <w:rStyle w:val="ab"/>
                <w:rFonts w:ascii="Times New Roman" w:hAnsi="Times New Roman" w:cs="Times New Roman"/>
                <w:b w:val="0"/>
                <w:bCs/>
              </w:rPr>
              <w:t xml:space="preserve"> по 24 актуальным вопросам (темам) в сфере защиты прав потребителей финансовых услуг.</w:t>
            </w:r>
          </w:p>
        </w:tc>
        <w:tc>
          <w:tcPr>
            <w:tcW w:w="1559" w:type="dxa"/>
            <w:vAlign w:val="center"/>
          </w:tcPr>
          <w:p w:rsidR="00EC6B23" w:rsidRPr="009F4D13" w:rsidRDefault="00F55A04" w:rsidP="00D932CF">
            <w:pPr>
              <w:ind w:left="-108"/>
              <w:jc w:val="center"/>
              <w:rPr>
                <w:rStyle w:val="ab"/>
                <w:rFonts w:ascii="Times New Roman" w:hAnsi="Times New Roman" w:cs="Times New Roman"/>
                <w:b w:val="0"/>
                <w:bCs/>
              </w:rPr>
            </w:pPr>
            <w:r w:rsidRPr="009F4D13">
              <w:rPr>
                <w:rStyle w:val="ab"/>
                <w:rFonts w:ascii="Times New Roman" w:hAnsi="Times New Roman" w:cs="Times New Roman"/>
                <w:b w:val="0"/>
                <w:bCs/>
              </w:rPr>
              <w:t>нет</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2-2-08</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Информационное освещение актуальных вопросов по изменению и соблюдению законодательства в области предоставления финансовых услуг и защите прав потребителей финансовых услуг людей старшего и зрелого возраста на информационном портале www.50plus.ru</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ООО </w:t>
            </w:r>
            <w:r w:rsidR="00EC6B23" w:rsidRPr="009F4D13">
              <w:rPr>
                <w:rFonts w:ascii="Times New Roman" w:hAnsi="Times New Roman" w:cs="Times New Roman"/>
              </w:rPr>
              <w:t>Информационно-консультативное бюро «ПАРАД»</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7 тематических игровых видеороликов, посвященных типовым ситуациям, в которых потребители финансовых услуг старшего возраста </w:t>
            </w:r>
            <w:proofErr w:type="gramStart"/>
            <w:r w:rsidRPr="009F4D13">
              <w:rPr>
                <w:rFonts w:ascii="Times New Roman" w:hAnsi="Times New Roman" w:cs="Times New Roman"/>
              </w:rPr>
              <w:t>оказываются наиболее беззащитны во взаимодействии с финансовыми институтами и чаще всего совершают</w:t>
            </w:r>
            <w:proofErr w:type="gramEnd"/>
            <w:r w:rsidRPr="009F4D13">
              <w:rPr>
                <w:rFonts w:ascii="Times New Roman" w:hAnsi="Times New Roman" w:cs="Times New Roman"/>
              </w:rPr>
              <w:t xml:space="preserve"> действия, приводящие к финансовым потерям</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102 информационно-новостных сообщений на портале 50plus.</w:t>
            </w:r>
            <w:proofErr w:type="spellStart"/>
            <w:r w:rsidRPr="009F4D13">
              <w:rPr>
                <w:rFonts w:ascii="Times New Roman" w:hAnsi="Times New Roman" w:cs="Times New Roman"/>
                <w:lang w:val="en-US"/>
              </w:rPr>
              <w:t>ru</w:t>
            </w:r>
            <w:proofErr w:type="spellEnd"/>
            <w:r w:rsidRPr="009F4D13">
              <w:rPr>
                <w:rFonts w:ascii="Times New Roman" w:hAnsi="Times New Roman" w:cs="Times New Roman"/>
              </w:rPr>
              <w:t xml:space="preserve"> по</w:t>
            </w:r>
            <w:r w:rsidR="005A6858" w:rsidRPr="009F4D13">
              <w:rPr>
                <w:rFonts w:ascii="Times New Roman" w:hAnsi="Times New Roman" w:cs="Times New Roman"/>
              </w:rPr>
              <w:t xml:space="preserve"> </w:t>
            </w:r>
            <w:r w:rsidRPr="009F4D13">
              <w:rPr>
                <w:rFonts w:ascii="Times New Roman" w:hAnsi="Times New Roman" w:cs="Times New Roman"/>
              </w:rPr>
              <w:t xml:space="preserve">защите прав потребителей </w:t>
            </w:r>
            <w:proofErr w:type="spellStart"/>
            <w:r w:rsidRPr="009F4D13">
              <w:rPr>
                <w:rFonts w:ascii="Times New Roman" w:hAnsi="Times New Roman" w:cs="Times New Roman"/>
              </w:rPr>
              <w:t>финуслуг</w:t>
            </w:r>
            <w:proofErr w:type="spellEnd"/>
            <w:r w:rsidRPr="009F4D13">
              <w:rPr>
                <w:rFonts w:ascii="Times New Roman" w:hAnsi="Times New Roman" w:cs="Times New Roman"/>
              </w:rPr>
              <w:t xml:space="preserve"> зрелого и старшего возраста</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112 юридических </w:t>
            </w:r>
            <w:proofErr w:type="spellStart"/>
            <w:r w:rsidRPr="009F4D13">
              <w:rPr>
                <w:rFonts w:ascii="Times New Roman" w:hAnsi="Times New Roman" w:cs="Times New Roman"/>
              </w:rPr>
              <w:t>онлайн-консультаций</w:t>
            </w:r>
            <w:proofErr w:type="spellEnd"/>
            <w:r w:rsidRPr="009F4D13">
              <w:rPr>
                <w:rFonts w:ascii="Times New Roman" w:hAnsi="Times New Roman" w:cs="Times New Roman"/>
              </w:rPr>
              <w:t xml:space="preserve"> на портале 50plus.ru по защит</w:t>
            </w:r>
            <w:r w:rsidR="005A6858" w:rsidRPr="009F4D13">
              <w:rPr>
                <w:rFonts w:ascii="Times New Roman" w:hAnsi="Times New Roman" w:cs="Times New Roman"/>
              </w:rPr>
              <w:t>е</w:t>
            </w:r>
            <w:r w:rsidRPr="009F4D13">
              <w:rPr>
                <w:rFonts w:ascii="Times New Roman" w:hAnsi="Times New Roman" w:cs="Times New Roman"/>
              </w:rPr>
              <w:t xml:space="preserve"> прав потребителей </w:t>
            </w:r>
            <w:proofErr w:type="spellStart"/>
            <w:r w:rsidRPr="009F4D13">
              <w:rPr>
                <w:rFonts w:ascii="Times New Roman" w:hAnsi="Times New Roman" w:cs="Times New Roman"/>
              </w:rPr>
              <w:t>финуслуг</w:t>
            </w:r>
            <w:proofErr w:type="spellEnd"/>
            <w:r w:rsidRPr="009F4D13">
              <w:rPr>
                <w:rFonts w:ascii="Times New Roman" w:hAnsi="Times New Roman" w:cs="Times New Roman"/>
              </w:rPr>
              <w:t xml:space="preserve"> зрелого и старшего возраста</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Два выпуска «Сборника авторских материалов» на тему финансовой грамотности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500 интегрированных в сервис «Народная карта» на портале 50plus.ru адресов компаний и инициатив, придерживающихся социально-ответственного бизнеса в сфере финансовых услуг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2-2-09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lang w:eastAsia="ru-RU"/>
              </w:rPr>
              <w:t>Создание серии видеоматериалов о кредитных услугах «Кредитные истории»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ООО </w:t>
            </w:r>
            <w:r w:rsidR="00EC6B23" w:rsidRPr="009F4D13">
              <w:rPr>
                <w:rFonts w:ascii="Times New Roman" w:hAnsi="Times New Roman" w:cs="Times New Roman"/>
              </w:rPr>
              <w:t>Продюсерский центр «</w:t>
            </w:r>
            <w:proofErr w:type="spellStart"/>
            <w:r w:rsidR="00EC6B23" w:rsidRPr="009F4D13">
              <w:rPr>
                <w:rFonts w:ascii="Times New Roman" w:hAnsi="Times New Roman" w:cs="Times New Roman"/>
              </w:rPr>
              <w:t>Синема</w:t>
            </w:r>
            <w:proofErr w:type="spellEnd"/>
            <w:r w:rsidR="00EC6B23" w:rsidRPr="009F4D13">
              <w:rPr>
                <w:rFonts w:ascii="Times New Roman" w:hAnsi="Times New Roman" w:cs="Times New Roman"/>
              </w:rPr>
              <w:t xml:space="preserve"> </w:t>
            </w:r>
            <w:proofErr w:type="spellStart"/>
            <w:r w:rsidR="00EC6B23" w:rsidRPr="009F4D13">
              <w:rPr>
                <w:rFonts w:ascii="Times New Roman" w:hAnsi="Times New Roman" w:cs="Times New Roman"/>
              </w:rPr>
              <w:t>Продакшн</w:t>
            </w:r>
            <w:proofErr w:type="spellEnd"/>
            <w:r w:rsidR="00EC6B23"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5 тематических видеороликов в стилистике «аппликативная анимация» (сочетание актерской игры с анимационными фонами), представляющие собой мини-сериал и посвященные обычным потребительским ошибкам в пользовании кредитными услугами</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2-2-10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 xml:space="preserve">Целевая страница </w:t>
            </w:r>
            <w:proofErr w:type="spellStart"/>
            <w:r w:rsidRPr="009F4D13">
              <w:rPr>
                <w:rFonts w:ascii="Times New Roman" w:hAnsi="Times New Roman" w:cs="Times New Roman"/>
                <w:bCs/>
              </w:rPr>
              <w:t>хочумогузнаю</w:t>
            </w:r>
            <w:proofErr w:type="gramStart"/>
            <w:r w:rsidRPr="009F4D13">
              <w:rPr>
                <w:rFonts w:ascii="Times New Roman" w:hAnsi="Times New Roman" w:cs="Times New Roman"/>
                <w:bCs/>
              </w:rPr>
              <w:t>.р</w:t>
            </w:r>
            <w:proofErr w:type="gramEnd"/>
            <w:r w:rsidRPr="009F4D13">
              <w:rPr>
                <w:rFonts w:ascii="Times New Roman" w:hAnsi="Times New Roman" w:cs="Times New Roman"/>
                <w:bCs/>
              </w:rPr>
              <w:t>ф</w:t>
            </w:r>
            <w:proofErr w:type="spellEnd"/>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КАК проект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proofErr w:type="spellStart"/>
            <w:r w:rsidRPr="009F4D13">
              <w:rPr>
                <w:rFonts w:ascii="Times New Roman" w:hAnsi="Times New Roman" w:cs="Times New Roman"/>
              </w:rPr>
              <w:t>Лендинговая</w:t>
            </w:r>
            <w:proofErr w:type="spellEnd"/>
            <w:r w:rsidRPr="009F4D13">
              <w:rPr>
                <w:rFonts w:ascii="Times New Roman" w:hAnsi="Times New Roman" w:cs="Times New Roman"/>
              </w:rPr>
              <w:t xml:space="preserve"> интернет-страница для информирования целевой аудитории Проекта «Содействие повышению уровня финансовой грамотности населения и развитию финансового образования в Российской Федерации» в области защиты прав потребителей финансовых услуг: </w:t>
            </w:r>
            <w:hyperlink r:id="rId14" w:history="1">
              <w:r w:rsidRPr="009F4D13">
                <w:rPr>
                  <w:rStyle w:val="a6"/>
                  <w:rFonts w:ascii="Times New Roman" w:hAnsi="Times New Roman" w:cs="Times New Roman"/>
                </w:rPr>
                <w:t>http://хочумогузнаю.рф/</w:t>
              </w:r>
            </w:hyperlink>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2-2-11</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snapToGrid w:val="0"/>
                <w:lang w:eastAsia="ru-RU"/>
              </w:rPr>
              <w:t>Интерактивный практикум «Эффективность понимания договора с финансовыми организациями – практическая основа защиты своих интересов»</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snapToGrid w:val="0"/>
                <w:lang w:eastAsia="ru-RU"/>
              </w:rPr>
              <w:t>ООО «</w:t>
            </w:r>
            <w:proofErr w:type="spellStart"/>
            <w:r w:rsidR="0096397D" w:rsidRPr="009F4D13">
              <w:rPr>
                <w:rFonts w:ascii="Times New Roman" w:hAnsi="Times New Roman" w:cs="Times New Roman"/>
                <w:snapToGrid w:val="0"/>
                <w:lang w:eastAsia="ru-RU"/>
              </w:rPr>
              <w:t>Ай-Ти</w:t>
            </w:r>
            <w:proofErr w:type="spellEnd"/>
            <w:r w:rsidR="0096397D" w:rsidRPr="009F4D13">
              <w:rPr>
                <w:rFonts w:ascii="Times New Roman" w:hAnsi="Times New Roman" w:cs="Times New Roman"/>
                <w:snapToGrid w:val="0"/>
                <w:lang w:eastAsia="ru-RU"/>
              </w:rPr>
              <w:br/>
              <w:t>Агентство ОС3</w:t>
            </w:r>
            <w:r>
              <w:rPr>
                <w:rFonts w:ascii="Times New Roman" w:hAnsi="Times New Roman" w:cs="Times New Roman"/>
                <w:snapToGrid w:val="0"/>
                <w:lang w:eastAsia="ru-RU"/>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snapToGrid w:val="0"/>
                <w:lang w:eastAsia="ru-RU"/>
              </w:rPr>
              <w:t xml:space="preserve">Интерактивный практикум для старшеклассников и взрослых, формирующий и закрепляющий умение потребителей читать договор с финансовыми организациями, </w:t>
            </w:r>
            <w:proofErr w:type="gramStart"/>
            <w:r w:rsidRPr="009F4D13">
              <w:rPr>
                <w:rFonts w:ascii="Times New Roman" w:hAnsi="Times New Roman" w:cs="Times New Roman"/>
                <w:snapToGrid w:val="0"/>
                <w:lang w:eastAsia="ru-RU"/>
              </w:rPr>
              <w:t>определять и понимать</w:t>
            </w:r>
            <w:proofErr w:type="gramEnd"/>
            <w:r w:rsidRPr="009F4D13">
              <w:rPr>
                <w:rFonts w:ascii="Times New Roman" w:hAnsi="Times New Roman" w:cs="Times New Roman"/>
                <w:snapToGrid w:val="0"/>
                <w:lang w:eastAsia="ru-RU"/>
              </w:rPr>
              <w:t xml:space="preserve"> риски; знание потребителями своих прав и обязанностей; умение осуществлять базовые финансовые расчеты по договорам с финансовыми организациями: </w:t>
            </w:r>
            <w:hyperlink r:id="rId15" w:history="1">
              <w:r w:rsidRPr="009F4D13">
                <w:rPr>
                  <w:rStyle w:val="a6"/>
                  <w:rFonts w:ascii="Times New Roman" w:hAnsi="Times New Roman" w:cs="Times New Roman"/>
                  <w:snapToGrid w:val="0"/>
                  <w:lang w:eastAsia="ru-RU"/>
                </w:rPr>
                <w:t>http://intpract.oc3.ru/</w:t>
              </w:r>
            </w:hyperlink>
            <w:r w:rsidRPr="009F4D13">
              <w:rPr>
                <w:rFonts w:ascii="Times New Roman" w:hAnsi="Times New Roman" w:cs="Times New Roman"/>
                <w:snapToGrid w:val="0"/>
                <w:lang w:eastAsia="ru-RU"/>
              </w:rPr>
              <w:t xml:space="preserve"> </w:t>
            </w:r>
          </w:p>
        </w:tc>
        <w:tc>
          <w:tcPr>
            <w:tcW w:w="1559" w:type="dxa"/>
            <w:vAlign w:val="center"/>
          </w:tcPr>
          <w:p w:rsidR="00EC6B23" w:rsidRPr="009F4D13" w:rsidRDefault="00F55A04" w:rsidP="00D932CF">
            <w:pPr>
              <w:ind w:left="-108"/>
              <w:jc w:val="center"/>
              <w:rPr>
                <w:rFonts w:ascii="Times New Roman" w:hAnsi="Times New Roman" w:cs="Times New Roman"/>
                <w:snapToGrid w:val="0"/>
                <w:lang w:eastAsia="ru-RU"/>
              </w:rPr>
            </w:pPr>
            <w:r w:rsidRPr="009F4D13">
              <w:rPr>
                <w:rFonts w:ascii="Times New Roman" w:hAnsi="Times New Roman" w:cs="Times New Roman"/>
                <w:snapToGrid w:val="0"/>
                <w:lang w:eastAsia="ru-RU"/>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2-2-12</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Создание институтов социального партнерства на финансовом рынке</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Ассоциация «</w:t>
            </w:r>
            <w:r w:rsidR="00EC6B23" w:rsidRPr="009F4D13">
              <w:rPr>
                <w:rFonts w:ascii="Times New Roman" w:hAnsi="Times New Roman" w:cs="Times New Roman"/>
              </w:rPr>
              <w:t>Центр развития деловог</w:t>
            </w:r>
            <w:r>
              <w:rPr>
                <w:rFonts w:ascii="Times New Roman" w:hAnsi="Times New Roman" w:cs="Times New Roman"/>
              </w:rPr>
              <w:t xml:space="preserve">о и культурного сотрудничества </w:t>
            </w:r>
            <w:r w:rsidRPr="004335B1">
              <w:rPr>
                <w:rFonts w:ascii="Times New Roman" w:hAnsi="Times New Roman" w:cs="Times New Roman"/>
              </w:rPr>
              <w:t>“</w:t>
            </w:r>
            <w:r w:rsidR="00EC6B23" w:rsidRPr="009F4D13">
              <w:rPr>
                <w:rFonts w:ascii="Times New Roman" w:hAnsi="Times New Roman" w:cs="Times New Roman"/>
              </w:rPr>
              <w:t>Эксперт</w:t>
            </w:r>
            <w:r w:rsidRPr="004335B1">
              <w:rPr>
                <w:rFonts w:ascii="Times New Roman" w:hAnsi="Times New Roman" w:cs="Times New Roman"/>
              </w:rPr>
              <w:t>”</w:t>
            </w:r>
            <w:r w:rsidR="00EC6B23"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Пять открытых </w:t>
            </w:r>
            <w:proofErr w:type="spellStart"/>
            <w:r w:rsidRPr="009F4D13">
              <w:rPr>
                <w:rFonts w:ascii="Times New Roman" w:hAnsi="Times New Roman" w:cs="Times New Roman"/>
              </w:rPr>
              <w:t>модерируемых</w:t>
            </w:r>
            <w:proofErr w:type="spellEnd"/>
            <w:r w:rsidRPr="009F4D13">
              <w:rPr>
                <w:rFonts w:ascii="Times New Roman" w:hAnsi="Times New Roman" w:cs="Times New Roman"/>
              </w:rPr>
              <w:t xml:space="preserve"> дискуссий на площадке </w:t>
            </w:r>
            <w:proofErr w:type="spellStart"/>
            <w:r w:rsidR="005A6858" w:rsidRPr="009F4D13">
              <w:rPr>
                <w:rFonts w:ascii="Times New Roman" w:hAnsi="Times New Roman" w:cs="Times New Roman"/>
              </w:rPr>
              <w:t>э</w:t>
            </w:r>
            <w:r w:rsidRPr="009F4D13">
              <w:rPr>
                <w:rFonts w:ascii="Times New Roman" w:hAnsi="Times New Roman" w:cs="Times New Roman"/>
              </w:rPr>
              <w:t>конфак</w:t>
            </w:r>
            <w:r w:rsidR="005A6858" w:rsidRPr="009F4D13">
              <w:rPr>
                <w:rFonts w:ascii="Times New Roman" w:hAnsi="Times New Roman" w:cs="Times New Roman"/>
              </w:rPr>
              <w:t>а</w:t>
            </w:r>
            <w:proofErr w:type="spellEnd"/>
            <w:r w:rsidRPr="009F4D13">
              <w:rPr>
                <w:rFonts w:ascii="Times New Roman" w:hAnsi="Times New Roman" w:cs="Times New Roman"/>
              </w:rPr>
              <w:t xml:space="preserve"> МГУ, направленные на формирование диалога между финансовыми организациями, потребителями финансовых услуг, контролирующими и регулирующими государственными органами, организациями по защите прав потребителей, а также участниками экспертного сообщества, при информационной поддержке портала «</w:t>
            </w:r>
            <w:proofErr w:type="spellStart"/>
            <w:r w:rsidRPr="009F4D13">
              <w:rPr>
                <w:rFonts w:ascii="Times New Roman" w:hAnsi="Times New Roman" w:cs="Times New Roman"/>
              </w:rPr>
              <w:t>Полит</w:t>
            </w:r>
            <w:proofErr w:type="gramStart"/>
            <w:r w:rsidRPr="009F4D13">
              <w:rPr>
                <w:rFonts w:ascii="Times New Roman" w:hAnsi="Times New Roman" w:cs="Times New Roman"/>
              </w:rPr>
              <w:t>.р</w:t>
            </w:r>
            <w:proofErr w:type="gramEnd"/>
            <w:r w:rsidRPr="009F4D13">
              <w:rPr>
                <w:rFonts w:ascii="Times New Roman" w:hAnsi="Times New Roman" w:cs="Times New Roman"/>
              </w:rPr>
              <w:t>у</w:t>
            </w:r>
            <w:proofErr w:type="spellEnd"/>
            <w:r w:rsidRPr="009F4D13">
              <w:rPr>
                <w:rFonts w:ascii="Times New Roman" w:hAnsi="Times New Roman" w:cs="Times New Roman"/>
              </w:rPr>
              <w:t>»</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Десять семинаров для студентов по темам и материалам дискуссий</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2-2-13</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Содействие совершенствованию среды финансового рынка в интересах потребителей финансовых услуг</w:t>
            </w:r>
          </w:p>
        </w:tc>
        <w:tc>
          <w:tcPr>
            <w:tcW w:w="1985" w:type="dxa"/>
            <w:vAlign w:val="center"/>
          </w:tcPr>
          <w:p w:rsidR="00EC6B23" w:rsidRPr="009F4D13" w:rsidRDefault="00EC6B23" w:rsidP="00F55A04">
            <w:pPr>
              <w:rPr>
                <w:rFonts w:ascii="Times New Roman" w:hAnsi="Times New Roman" w:cs="Times New Roman"/>
              </w:rPr>
            </w:pPr>
            <w:proofErr w:type="spellStart"/>
            <w:r w:rsidRPr="009F4D13">
              <w:rPr>
                <w:rFonts w:ascii="Times New Roman" w:hAnsi="Times New Roman" w:cs="Times New Roman"/>
                <w:lang w:val="en-US"/>
              </w:rPr>
              <w:t>Pricewaterhouse</w:t>
            </w:r>
            <w:proofErr w:type="spellEnd"/>
            <w:r w:rsidRPr="009F4D13">
              <w:rPr>
                <w:rFonts w:ascii="Times New Roman" w:hAnsi="Times New Roman" w:cs="Times New Roman"/>
              </w:rPr>
              <w:t xml:space="preserve"> </w:t>
            </w:r>
            <w:r w:rsidRPr="009F4D13">
              <w:rPr>
                <w:rFonts w:ascii="Times New Roman" w:hAnsi="Times New Roman" w:cs="Times New Roman"/>
                <w:lang w:val="en-US"/>
              </w:rPr>
              <w:t>Coopers</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Аналитический доклад «Текущая модель регионального устройства института финансового омбудсмена в России и мировой опыт работы в регионах»</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Аналитический доклад «Рекомендации по вопросу регионального устройства института финансового уполномоченного в России с учетом изученного мирового опыта»</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3-2-01</w:t>
            </w:r>
          </w:p>
        </w:tc>
        <w:tc>
          <w:tcPr>
            <w:tcW w:w="4111" w:type="dxa"/>
            <w:vAlign w:val="center"/>
          </w:tcPr>
          <w:p w:rsidR="00EC6B23" w:rsidRPr="009F4D13" w:rsidRDefault="00EC6B23" w:rsidP="00F55A04">
            <w:pPr>
              <w:rPr>
                <w:rFonts w:ascii="Times New Roman" w:hAnsi="Times New Roman" w:cs="Times New Roman"/>
                <w:bCs/>
              </w:rPr>
            </w:pPr>
            <w:r w:rsidRPr="009F4D13">
              <w:rPr>
                <w:rFonts w:ascii="Times New Roman" w:hAnsi="Times New Roman" w:cs="Times New Roman"/>
                <w:spacing w:val="-3"/>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bCs/>
              </w:rPr>
              <w:t>НОУ «</w:t>
            </w:r>
            <w:r w:rsidR="00EC6B23" w:rsidRPr="009F4D13">
              <w:rPr>
                <w:rFonts w:ascii="Times New Roman" w:hAnsi="Times New Roman" w:cs="Times New Roman"/>
                <w:bCs/>
              </w:rPr>
              <w:t>Московский Центр непрерывного математического</w:t>
            </w:r>
            <w:r w:rsidR="0096397D" w:rsidRPr="009F4D13">
              <w:rPr>
                <w:rFonts w:ascii="Times New Roman" w:hAnsi="Times New Roman" w:cs="Times New Roman"/>
                <w:bCs/>
              </w:rPr>
              <w:t xml:space="preserve"> </w:t>
            </w:r>
            <w:r w:rsidR="00EC6B23" w:rsidRPr="009F4D13">
              <w:rPr>
                <w:rFonts w:ascii="Times New Roman" w:hAnsi="Times New Roman" w:cs="Times New Roman"/>
                <w:bCs/>
              </w:rPr>
              <w:t>образования</w:t>
            </w:r>
            <w:r>
              <w:rPr>
                <w:rFonts w:ascii="Times New Roman" w:hAnsi="Times New Roman" w:cs="Times New Roman"/>
                <w:bCs/>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Сборник математических задач по управлению личными финансами в рамках школьного курса математики и материалов по подготовке к ЕГЭ/ОГЭ</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Сборник методических материалов для подготовки/</w:t>
            </w:r>
            <w:proofErr w:type="gramStart"/>
            <w:r w:rsidRPr="009F4D13">
              <w:rPr>
                <w:rFonts w:ascii="Times New Roman" w:hAnsi="Times New Roman" w:cs="Times New Roman"/>
              </w:rPr>
              <w:t>повышения квалификации студентов педагогических специальностей/учителей математики</w:t>
            </w:r>
            <w:proofErr w:type="gramEnd"/>
            <w:r w:rsidRPr="009F4D13">
              <w:rPr>
                <w:rFonts w:ascii="Times New Roman" w:hAnsi="Times New Roman" w:cs="Times New Roman"/>
              </w:rPr>
              <w:t xml:space="preserve"> по использованию практических экономических и финансовых задач на уроках математики в школе;</w:t>
            </w:r>
          </w:p>
          <w:p w:rsidR="00EC6B23" w:rsidRPr="009F4D13" w:rsidRDefault="00EC6B23" w:rsidP="00D932CF">
            <w:pPr>
              <w:pStyle w:val="a4"/>
              <w:numPr>
                <w:ilvl w:val="0"/>
                <w:numId w:val="34"/>
              </w:numPr>
              <w:ind w:left="175" w:hanging="175"/>
              <w:rPr>
                <w:rFonts w:ascii="Times New Roman" w:hAnsi="Times New Roman" w:cs="Times New Roman"/>
              </w:rPr>
            </w:pPr>
            <w:proofErr w:type="spellStart"/>
            <w:r w:rsidRPr="009F4D13">
              <w:rPr>
                <w:rFonts w:ascii="Times New Roman" w:hAnsi="Times New Roman" w:cs="Times New Roman"/>
              </w:rPr>
              <w:t>Видеокурс</w:t>
            </w:r>
            <w:proofErr w:type="spellEnd"/>
            <w:r w:rsidRPr="009F4D13">
              <w:rPr>
                <w:rFonts w:ascii="Times New Roman" w:hAnsi="Times New Roman" w:cs="Times New Roman"/>
              </w:rPr>
              <w:t xml:space="preserve"> «Решение практических задач по управлению личными финансами на уроках математики в 9-11 классах» для учителей математики и студентов педагогических вузов</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2</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учебно-методическую литературу по математике для 5, 6 классов и алгебре для 7, 8, 9, 10 классов</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«ДРОФА»</w:t>
            </w:r>
          </w:p>
        </w:tc>
        <w:tc>
          <w:tcPr>
            <w:tcW w:w="7087" w:type="dxa"/>
            <w:vAlign w:val="center"/>
          </w:tcPr>
          <w:p w:rsidR="00AA0668" w:rsidRPr="009F4D13" w:rsidRDefault="00AA0668" w:rsidP="00AA0668">
            <w:pPr>
              <w:pStyle w:val="a4"/>
              <w:numPr>
                <w:ilvl w:val="0"/>
                <w:numId w:val="34"/>
              </w:numPr>
              <w:ind w:left="175" w:hanging="175"/>
              <w:rPr>
                <w:rFonts w:ascii="Times New Roman" w:hAnsi="Times New Roman" w:cs="Times New Roman"/>
              </w:rPr>
            </w:pPr>
            <w:r>
              <w:rPr>
                <w:rFonts w:ascii="Times New Roman" w:hAnsi="Times New Roman" w:cs="Times New Roman"/>
              </w:rPr>
              <w:t xml:space="preserve">Дополнения </w:t>
            </w:r>
            <w:r w:rsidRPr="00AA0668">
              <w:rPr>
                <w:rFonts w:ascii="Times New Roman" w:hAnsi="Times New Roman" w:cs="Times New Roman"/>
                <w:spacing w:val="-3"/>
              </w:rPr>
              <w:t>в учебники и учебно-методическую литературу по математике для 5, 6 классов и алгебре для 7, 8, 9, 10 классов</w:t>
            </w:r>
            <w:r>
              <w:rPr>
                <w:rFonts w:ascii="Times New Roman" w:hAnsi="Times New Roman" w:cs="Times New Roman"/>
                <w:spacing w:val="-3"/>
              </w:rPr>
              <w:t>, направленные на развитие финансовой грамотности и навыков ответственного, грамотного потребительского поведения на финансовом рынке</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4</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учебно-методические литературу по обществознанию для 8 и 9 классов, экономике для 10 и 11 классов, праву для 10 и 11 классов, английскому языку для 10 и 11 классов</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«ВЕНТАНА-ГРАФ»</w:t>
            </w:r>
          </w:p>
        </w:tc>
        <w:tc>
          <w:tcPr>
            <w:tcW w:w="7087" w:type="dxa"/>
            <w:vAlign w:val="center"/>
          </w:tcPr>
          <w:p w:rsidR="00AA0668" w:rsidRPr="009F4D13" w:rsidRDefault="00AA0668" w:rsidP="00AA0668">
            <w:pPr>
              <w:pStyle w:val="a4"/>
              <w:numPr>
                <w:ilvl w:val="0"/>
                <w:numId w:val="34"/>
              </w:numPr>
              <w:ind w:left="175" w:hanging="175"/>
              <w:rPr>
                <w:rFonts w:ascii="Times New Roman" w:hAnsi="Times New Roman" w:cs="Times New Roman"/>
              </w:rPr>
            </w:pPr>
            <w:r>
              <w:rPr>
                <w:rFonts w:ascii="Times New Roman" w:hAnsi="Times New Roman" w:cs="Times New Roman"/>
              </w:rPr>
              <w:t xml:space="preserve">Дополнения </w:t>
            </w:r>
            <w:r w:rsidRPr="00AA0668">
              <w:rPr>
                <w:rFonts w:ascii="Times New Roman" w:hAnsi="Times New Roman" w:cs="Times New Roman"/>
                <w:spacing w:val="-3"/>
              </w:rPr>
              <w:t>в учебники и учебно-методическую литературу по обществознанию для 8 и 9 классов, экономике для 10 и 11 классов, праву для 10 и 11 классов, английскому языку для 10 и 11 классов</w:t>
            </w:r>
            <w:r>
              <w:rPr>
                <w:rFonts w:ascii="Times New Roman" w:hAnsi="Times New Roman" w:cs="Times New Roman"/>
                <w:spacing w:val="-3"/>
              </w:rPr>
              <w:t>, направленные на развитие финансовой грамотности и навыков ответственного, грамотного потребительского поведения на финансовом рынке</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3-2-05</w:t>
            </w:r>
          </w:p>
        </w:tc>
        <w:tc>
          <w:tcPr>
            <w:tcW w:w="4111" w:type="dxa"/>
            <w:vAlign w:val="center"/>
          </w:tcPr>
          <w:p w:rsidR="00EC6B23" w:rsidRPr="009F4D13" w:rsidRDefault="00EC6B23" w:rsidP="00F55A04">
            <w:pPr>
              <w:rPr>
                <w:rFonts w:ascii="Times New Roman" w:hAnsi="Times New Roman" w:cs="Times New Roman"/>
                <w:spacing w:val="-3"/>
              </w:rPr>
            </w:pPr>
            <w:r w:rsidRPr="009F4D13">
              <w:rPr>
                <w:rFonts w:ascii="Times New Roman" w:eastAsia="Calibri" w:hAnsi="Times New Roman" w:cs="Times New Roman"/>
              </w:rPr>
              <w:t>Разработка, апробация и распространение комплекта «Финансовый год: методологический конструктор для школ»</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ОЧУ «</w:t>
            </w:r>
            <w:proofErr w:type="spellStart"/>
            <w:r w:rsidR="0096397D" w:rsidRPr="009F4D13">
              <w:rPr>
                <w:rFonts w:ascii="Times New Roman" w:hAnsi="Times New Roman" w:cs="Times New Roman"/>
              </w:rPr>
              <w:t>Пироговская</w:t>
            </w:r>
            <w:proofErr w:type="spellEnd"/>
            <w:r w:rsidR="0096397D" w:rsidRPr="009F4D13">
              <w:rPr>
                <w:rFonts w:ascii="Times New Roman" w:hAnsi="Times New Roman" w:cs="Times New Roman"/>
              </w:rPr>
              <w:t xml:space="preserve"> школа</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lang w:eastAsia="ru-RU"/>
              </w:rPr>
              <w:t xml:space="preserve">Комплект «Финансовый год: методологический конструктор для школ», состоящий </w:t>
            </w:r>
            <w:proofErr w:type="gramStart"/>
            <w:r w:rsidRPr="009F4D13">
              <w:rPr>
                <w:rFonts w:ascii="Times New Roman" w:hAnsi="Times New Roman" w:cs="Times New Roman"/>
                <w:lang w:eastAsia="ru-RU"/>
              </w:rPr>
              <w:t>из</w:t>
            </w:r>
            <w:proofErr w:type="gramEnd"/>
            <w:r w:rsidRPr="009F4D13">
              <w:rPr>
                <w:rFonts w:ascii="Times New Roman" w:hAnsi="Times New Roman" w:cs="Times New Roman"/>
                <w:lang w:eastAsia="ru-RU"/>
              </w:rPr>
              <w:t xml:space="preserve"> не менее </w:t>
            </w:r>
            <w:proofErr w:type="gramStart"/>
            <w:r w:rsidRPr="009F4D13">
              <w:rPr>
                <w:rFonts w:ascii="Times New Roman" w:hAnsi="Times New Roman" w:cs="Times New Roman"/>
                <w:lang w:eastAsia="ru-RU"/>
              </w:rPr>
              <w:t>чем</w:t>
            </w:r>
            <w:proofErr w:type="gramEnd"/>
            <w:r w:rsidRPr="009F4D13">
              <w:rPr>
                <w:rFonts w:ascii="Times New Roman" w:hAnsi="Times New Roman" w:cs="Times New Roman"/>
                <w:lang w:eastAsia="ru-RU"/>
              </w:rPr>
              <w:t xml:space="preserve"> 148 комплексов учебно-методических и информационно-методических материалов: 112 комплексов – для учебной деятельности в рамках уро</w:t>
            </w:r>
            <w:r w:rsidRPr="009F4D13">
              <w:rPr>
                <w:rFonts w:ascii="Times New Roman" w:hAnsi="Times New Roman" w:cs="Times New Roman"/>
                <w:iCs/>
                <w:lang w:eastAsia="ru-RU"/>
              </w:rPr>
              <w:t xml:space="preserve">ков по литературе, истории, МХК и английскому языку, 14 комплексов – для </w:t>
            </w:r>
            <w:proofErr w:type="spellStart"/>
            <w:r w:rsidRPr="009F4D13">
              <w:rPr>
                <w:rFonts w:ascii="Times New Roman" w:hAnsi="Times New Roman" w:cs="Times New Roman"/>
                <w:iCs/>
                <w:lang w:eastAsia="ru-RU"/>
              </w:rPr>
              <w:t>межпредметной</w:t>
            </w:r>
            <w:proofErr w:type="spellEnd"/>
            <w:r w:rsidRPr="009F4D13">
              <w:rPr>
                <w:rFonts w:ascii="Times New Roman" w:hAnsi="Times New Roman" w:cs="Times New Roman"/>
                <w:iCs/>
                <w:lang w:eastAsia="ru-RU"/>
              </w:rPr>
              <w:t xml:space="preserve"> урочно</w:t>
            </w:r>
            <w:r w:rsidRPr="009F4D13">
              <w:rPr>
                <w:rFonts w:ascii="Times New Roman" w:hAnsi="Times New Roman" w:cs="Times New Roman"/>
                <w:lang w:eastAsia="ru-RU"/>
              </w:rPr>
              <w:t>й деятельности и 22 комплекса – для внеурочной деятельности</w:t>
            </w:r>
          </w:p>
        </w:tc>
        <w:tc>
          <w:tcPr>
            <w:tcW w:w="1559" w:type="dxa"/>
            <w:vAlign w:val="center"/>
          </w:tcPr>
          <w:p w:rsidR="00EC6B23" w:rsidRPr="009F4D13" w:rsidRDefault="00F55A04" w:rsidP="00D932CF">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7</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учебно-методическую литературу по географии для 7, 9, 10 и 11 классов и основ</w:t>
            </w:r>
            <w:r>
              <w:rPr>
                <w:rFonts w:ascii="Times New Roman" w:hAnsi="Times New Roman" w:cs="Times New Roman"/>
                <w:spacing w:val="-3"/>
              </w:rPr>
              <w:t>ам</w:t>
            </w:r>
            <w:r w:rsidRPr="00AA0668">
              <w:rPr>
                <w:rFonts w:ascii="Times New Roman" w:hAnsi="Times New Roman" w:cs="Times New Roman"/>
                <w:spacing w:val="-3"/>
              </w:rPr>
              <w:t xml:space="preserve"> безопасности жизнедеятельности для 9 класса</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w:t>
            </w:r>
            <w:proofErr w:type="spellStart"/>
            <w:proofErr w:type="gramStart"/>
            <w:r>
              <w:rPr>
                <w:rFonts w:ascii="Times New Roman" w:hAnsi="Times New Roman" w:cs="Times New Roman"/>
              </w:rPr>
              <w:t>ЛАНИТ-Интеграция</w:t>
            </w:r>
            <w:proofErr w:type="spellEnd"/>
            <w:proofErr w:type="gramEnd"/>
            <w:r>
              <w:rPr>
                <w:rFonts w:ascii="Times New Roman" w:hAnsi="Times New Roman" w:cs="Times New Roman"/>
              </w:rPr>
              <w:t>»</w:t>
            </w:r>
          </w:p>
        </w:tc>
        <w:tc>
          <w:tcPr>
            <w:tcW w:w="7087" w:type="dxa"/>
            <w:vAlign w:val="center"/>
          </w:tcPr>
          <w:p w:rsidR="00AA0668" w:rsidRPr="009F4D13" w:rsidRDefault="00AA0668" w:rsidP="00AA0668">
            <w:pPr>
              <w:pStyle w:val="a4"/>
              <w:numPr>
                <w:ilvl w:val="0"/>
                <w:numId w:val="34"/>
              </w:numPr>
              <w:ind w:left="175" w:hanging="175"/>
              <w:rPr>
                <w:rFonts w:ascii="Times New Roman" w:hAnsi="Times New Roman" w:cs="Times New Roman"/>
              </w:rPr>
            </w:pPr>
            <w:r>
              <w:rPr>
                <w:rFonts w:ascii="Times New Roman" w:hAnsi="Times New Roman" w:cs="Times New Roman"/>
              </w:rPr>
              <w:t xml:space="preserve">Дополнения </w:t>
            </w:r>
            <w:r w:rsidRPr="00AA0668">
              <w:rPr>
                <w:rFonts w:ascii="Times New Roman" w:hAnsi="Times New Roman" w:cs="Times New Roman"/>
                <w:spacing w:val="-3"/>
              </w:rPr>
              <w:t>в учебники и учебно-методическую литературу по географии для 7, 9, 10 и 11 классов и основ</w:t>
            </w:r>
            <w:r>
              <w:rPr>
                <w:rFonts w:ascii="Times New Roman" w:hAnsi="Times New Roman" w:cs="Times New Roman"/>
                <w:spacing w:val="-3"/>
              </w:rPr>
              <w:t>ам</w:t>
            </w:r>
            <w:r w:rsidRPr="00AA0668">
              <w:rPr>
                <w:rFonts w:ascii="Times New Roman" w:hAnsi="Times New Roman" w:cs="Times New Roman"/>
                <w:spacing w:val="-3"/>
              </w:rPr>
              <w:t xml:space="preserve"> безопасности жизнедеятельности для 9 класса</w:t>
            </w:r>
            <w:r>
              <w:rPr>
                <w:rFonts w:ascii="Times New Roman" w:hAnsi="Times New Roman" w:cs="Times New Roman"/>
                <w:spacing w:val="-3"/>
              </w:rPr>
              <w:t>, направленные на развитие финансовой грамотности и навыков ответственного, грамотного потребительского поведения на финансовом рынке</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8</w:t>
            </w:r>
          </w:p>
        </w:tc>
        <w:tc>
          <w:tcPr>
            <w:tcW w:w="4111" w:type="dxa"/>
            <w:vAlign w:val="center"/>
          </w:tcPr>
          <w:p w:rsidR="00AA0668" w:rsidRPr="009F4D13" w:rsidRDefault="00AA0668" w:rsidP="00AA0668">
            <w:pPr>
              <w:rPr>
                <w:rFonts w:ascii="Times New Roman" w:hAnsi="Times New Roman" w:cs="Times New Roman"/>
                <w:spacing w:val="-3"/>
              </w:rPr>
            </w:pPr>
            <w:r>
              <w:rPr>
                <w:rFonts w:ascii="Times New Roman" w:hAnsi="Times New Roman" w:cs="Times New Roman"/>
                <w:spacing w:val="-3"/>
              </w:rPr>
              <w:t xml:space="preserve">Разработка инструментария для оценки уровня финансовой грамотности учащихся начальной и основной школы на основе </w:t>
            </w:r>
            <w:proofErr w:type="spellStart"/>
            <w:r>
              <w:rPr>
                <w:rFonts w:ascii="Times New Roman" w:hAnsi="Times New Roman" w:cs="Times New Roman"/>
                <w:spacing w:val="-3"/>
              </w:rPr>
              <w:t>компетентностного</w:t>
            </w:r>
            <w:proofErr w:type="spellEnd"/>
            <w:r>
              <w:rPr>
                <w:rFonts w:ascii="Times New Roman" w:hAnsi="Times New Roman" w:cs="Times New Roman"/>
                <w:spacing w:val="-3"/>
              </w:rPr>
              <w:t xml:space="preserve"> подхода</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 xml:space="preserve">ФГБНУ «ИСРО РАО» </w:t>
            </w:r>
          </w:p>
        </w:tc>
        <w:tc>
          <w:tcPr>
            <w:tcW w:w="7087" w:type="dxa"/>
            <w:vAlign w:val="center"/>
          </w:tcPr>
          <w:p w:rsidR="00AA0668" w:rsidRPr="00AA0668" w:rsidRDefault="00AA0668" w:rsidP="00AA0668">
            <w:pPr>
              <w:pStyle w:val="a4"/>
              <w:numPr>
                <w:ilvl w:val="0"/>
                <w:numId w:val="34"/>
              </w:numPr>
              <w:ind w:left="148" w:hanging="142"/>
              <w:jc w:val="both"/>
              <w:rPr>
                <w:rFonts w:ascii="Times New Roman" w:hAnsi="Times New Roman" w:cs="Times New Roman"/>
                <w:szCs w:val="24"/>
              </w:rPr>
            </w:pPr>
            <w:r w:rsidRPr="00AA0668">
              <w:rPr>
                <w:rFonts w:ascii="Times New Roman" w:hAnsi="Times New Roman" w:cs="Times New Roman"/>
                <w:szCs w:val="24"/>
              </w:rPr>
              <w:t xml:space="preserve">Инструментарий для оценки уровня финансовой грамотности учащихся начальной и основной школы, состоящий из Банка заданий, Измерительных материалов и Системы тестирования и предназначенный для проведения в режиме </w:t>
            </w:r>
            <w:proofErr w:type="spellStart"/>
            <w:r w:rsidRPr="00AA0668">
              <w:rPr>
                <w:rFonts w:ascii="Times New Roman" w:hAnsi="Times New Roman" w:cs="Times New Roman"/>
                <w:szCs w:val="24"/>
              </w:rPr>
              <w:t>онлайн</w:t>
            </w:r>
            <w:proofErr w:type="spellEnd"/>
            <w:r w:rsidRPr="00AA0668">
              <w:rPr>
                <w:rFonts w:ascii="Times New Roman" w:hAnsi="Times New Roman" w:cs="Times New Roman"/>
                <w:szCs w:val="24"/>
              </w:rPr>
              <w:t xml:space="preserve"> диагностики </w:t>
            </w:r>
            <w:proofErr w:type="spellStart"/>
            <w:r w:rsidRPr="00AA0668">
              <w:rPr>
                <w:rFonts w:ascii="Times New Roman" w:hAnsi="Times New Roman" w:cs="Times New Roman"/>
                <w:szCs w:val="24"/>
              </w:rPr>
              <w:t>сформированности</w:t>
            </w:r>
            <w:proofErr w:type="spellEnd"/>
            <w:r w:rsidRPr="00AA0668">
              <w:rPr>
                <w:rFonts w:ascii="Times New Roman" w:hAnsi="Times New Roman" w:cs="Times New Roman"/>
                <w:szCs w:val="24"/>
              </w:rPr>
              <w:t xml:space="preserve"> финансовой грамотности как отдельных учащихся начальной и основной школы, так и групп Учащихся, и определения необходимых направлений совершенствования их финансовой грамотности. </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9</w:t>
            </w:r>
          </w:p>
        </w:tc>
        <w:tc>
          <w:tcPr>
            <w:tcW w:w="4111" w:type="dxa"/>
            <w:vAlign w:val="center"/>
          </w:tcPr>
          <w:p w:rsidR="00AA0668" w:rsidRPr="009F4D13" w:rsidRDefault="00AA0668" w:rsidP="00AA0668">
            <w:pPr>
              <w:rPr>
                <w:rFonts w:ascii="Times New Roman" w:hAnsi="Times New Roman" w:cs="Times New Roman"/>
                <w:spacing w:val="-3"/>
              </w:rPr>
            </w:pPr>
            <w:r>
              <w:rPr>
                <w:rFonts w:ascii="Times New Roman" w:hAnsi="Times New Roman" w:cs="Times New Roman"/>
                <w:spacing w:val="-3"/>
              </w:rPr>
              <w:t xml:space="preserve">Разработка и апробация методических материалов, учитывающих </w:t>
            </w:r>
            <w:proofErr w:type="spellStart"/>
            <w:r>
              <w:rPr>
                <w:rFonts w:ascii="Times New Roman" w:hAnsi="Times New Roman" w:cs="Times New Roman"/>
                <w:spacing w:val="-3"/>
              </w:rPr>
              <w:t>социокультурную</w:t>
            </w:r>
            <w:proofErr w:type="spellEnd"/>
            <w:r>
              <w:rPr>
                <w:rFonts w:ascii="Times New Roman" w:hAnsi="Times New Roman" w:cs="Times New Roman"/>
                <w:spacing w:val="-3"/>
              </w:rPr>
              <w:t xml:space="preserve"> специфику и поведенческие особенности потребителей финансовых услуг, </w:t>
            </w:r>
            <w:r w:rsidR="009A638F">
              <w:rPr>
                <w:rFonts w:ascii="Times New Roman" w:hAnsi="Times New Roman" w:cs="Times New Roman"/>
                <w:spacing w:val="-3"/>
              </w:rPr>
              <w:t>для обучения студентов вузов основам ответственного финансового поведения</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ООО «Институт национальных проектов»</w:t>
            </w:r>
          </w:p>
        </w:tc>
        <w:tc>
          <w:tcPr>
            <w:tcW w:w="7087" w:type="dxa"/>
            <w:vAlign w:val="center"/>
          </w:tcPr>
          <w:p w:rsidR="00AA0668" w:rsidRPr="009F4D13" w:rsidRDefault="009A638F" w:rsidP="009A638F">
            <w:pPr>
              <w:pStyle w:val="a4"/>
              <w:numPr>
                <w:ilvl w:val="0"/>
                <w:numId w:val="34"/>
              </w:numPr>
              <w:ind w:left="175" w:hanging="175"/>
              <w:rPr>
                <w:rFonts w:ascii="Times New Roman" w:hAnsi="Times New Roman" w:cs="Times New Roman"/>
              </w:rPr>
            </w:pPr>
            <w:r>
              <w:rPr>
                <w:rFonts w:ascii="Times New Roman" w:hAnsi="Times New Roman" w:cs="Times New Roman"/>
              </w:rPr>
              <w:t xml:space="preserve">Создание с учетом результатов проведенного студенческого конкурса кейсов учебно-методических материалов (8 </w:t>
            </w:r>
            <w:proofErr w:type="spellStart"/>
            <w:r>
              <w:rPr>
                <w:rFonts w:ascii="Times New Roman" w:hAnsi="Times New Roman" w:cs="Times New Roman"/>
              </w:rPr>
              <w:t>видеоуроков</w:t>
            </w:r>
            <w:proofErr w:type="spellEnd"/>
            <w:r>
              <w:rPr>
                <w:rFonts w:ascii="Times New Roman" w:hAnsi="Times New Roman" w:cs="Times New Roman"/>
              </w:rPr>
              <w:t xml:space="preserve"> и справочных сопроводительных </w:t>
            </w:r>
            <w:proofErr w:type="spellStart"/>
            <w:r>
              <w:rPr>
                <w:rFonts w:ascii="Times New Roman" w:hAnsi="Times New Roman" w:cs="Times New Roman"/>
              </w:rPr>
              <w:t>текстово-графических</w:t>
            </w:r>
            <w:proofErr w:type="spellEnd"/>
            <w:r>
              <w:rPr>
                <w:rFonts w:ascii="Times New Roman" w:hAnsi="Times New Roman" w:cs="Times New Roman"/>
              </w:rPr>
              <w:t xml:space="preserve"> материалов к ним).</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w:t>
            </w:r>
            <w:r w:rsidRPr="009F4D13">
              <w:rPr>
                <w:rFonts w:ascii="Times New Roman" w:hAnsi="Times New Roman" w:cs="Times New Roman"/>
                <w:b/>
              </w:rPr>
              <w:t>0</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 xml:space="preserve">Финансовая грамотность </w:t>
            </w:r>
            <w:proofErr w:type="spellStart"/>
            <w:r w:rsidRPr="009A638F">
              <w:rPr>
                <w:rFonts w:ascii="Times New Roman" w:hAnsi="Times New Roman" w:cs="Times New Roman"/>
                <w:spacing w:val="-3"/>
              </w:rPr>
              <w:t>онлайн</w:t>
            </w:r>
            <w:proofErr w:type="spellEnd"/>
            <w:r w:rsidRPr="009A638F">
              <w:rPr>
                <w:rFonts w:ascii="Times New Roman" w:hAnsi="Times New Roman" w:cs="Times New Roman"/>
                <w:spacing w:val="-3"/>
              </w:rPr>
              <w:t>. Основы практических финансовых знаний для тех, кто не дружит с математикой</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АНО ВО «Институт непрерывного образования»</w:t>
            </w:r>
          </w:p>
        </w:tc>
        <w:tc>
          <w:tcPr>
            <w:tcW w:w="7087" w:type="dxa"/>
            <w:vAlign w:val="center"/>
          </w:tcPr>
          <w:p w:rsidR="00AA0668" w:rsidRPr="009A638F" w:rsidRDefault="009A638F" w:rsidP="009A638F">
            <w:pPr>
              <w:pStyle w:val="a4"/>
              <w:numPr>
                <w:ilvl w:val="0"/>
                <w:numId w:val="34"/>
              </w:numPr>
              <w:ind w:left="175" w:hanging="175"/>
              <w:rPr>
                <w:rFonts w:ascii="Times New Roman" w:hAnsi="Times New Roman" w:cs="Times New Roman"/>
              </w:rPr>
            </w:pPr>
            <w:proofErr w:type="spellStart"/>
            <w:r w:rsidRPr="009A638F">
              <w:rPr>
                <w:rFonts w:ascii="Times New Roman" w:hAnsi="Times New Roman" w:cs="Times New Roman"/>
                <w:shd w:val="clear" w:color="auto" w:fill="FFFFFF"/>
              </w:rPr>
              <w:t>Интерактивноый</w:t>
            </w:r>
            <w:proofErr w:type="spellEnd"/>
            <w:r w:rsidRPr="009A638F">
              <w:rPr>
                <w:rFonts w:ascii="Times New Roman" w:hAnsi="Times New Roman" w:cs="Times New Roman"/>
                <w:shd w:val="clear" w:color="auto" w:fill="FFFFFF"/>
              </w:rPr>
              <w:t xml:space="preserve"> </w:t>
            </w:r>
            <w:proofErr w:type="spellStart"/>
            <w:r w:rsidRPr="009A638F">
              <w:rPr>
                <w:rFonts w:ascii="Times New Roman" w:hAnsi="Times New Roman" w:cs="Times New Roman"/>
                <w:shd w:val="clear" w:color="auto" w:fill="FFFFFF"/>
              </w:rPr>
              <w:t>онлайн-курс</w:t>
            </w:r>
            <w:proofErr w:type="spellEnd"/>
            <w:r w:rsidRPr="009A638F">
              <w:rPr>
                <w:rFonts w:ascii="Times New Roman" w:hAnsi="Times New Roman" w:cs="Times New Roman"/>
                <w:shd w:val="clear" w:color="auto" w:fill="FFFFFF"/>
              </w:rPr>
              <w:t xml:space="preserve"> «Основы практических финансовых знаний для тех, кто не дружит с математикой», адресованный студентам различных специальностей и состоящий из 30 </w:t>
            </w:r>
            <w:proofErr w:type="spellStart"/>
            <w:r w:rsidRPr="009A638F">
              <w:rPr>
                <w:rFonts w:ascii="Times New Roman" w:hAnsi="Times New Roman" w:cs="Times New Roman"/>
                <w:shd w:val="clear" w:color="auto" w:fill="FFFFFF"/>
              </w:rPr>
              <w:t>видеолекций</w:t>
            </w:r>
            <w:proofErr w:type="spellEnd"/>
            <w:r w:rsidRPr="009A638F">
              <w:rPr>
                <w:rFonts w:ascii="Times New Roman" w:hAnsi="Times New Roman" w:cs="Times New Roman"/>
                <w:shd w:val="clear" w:color="auto" w:fill="FFFFFF"/>
              </w:rPr>
              <w:t>, вспомогательных материалов к ним и «входного» и «выходного» тестов.</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11</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Создание эффективной социальной рекламы, формирующей ответственное и грамотное финансовое поведение населения, на основании когнитивных подходов и технологи</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Экономический факультет МГУ им. М.В. Ломоносова</w:t>
            </w:r>
          </w:p>
        </w:tc>
        <w:tc>
          <w:tcPr>
            <w:tcW w:w="7087" w:type="dxa"/>
            <w:vAlign w:val="center"/>
          </w:tcPr>
          <w:p w:rsidR="00AA0668" w:rsidRPr="009A638F" w:rsidRDefault="009A638F" w:rsidP="009A638F">
            <w:pPr>
              <w:pStyle w:val="a4"/>
              <w:numPr>
                <w:ilvl w:val="0"/>
                <w:numId w:val="34"/>
              </w:numPr>
              <w:ind w:left="175" w:hanging="175"/>
              <w:rPr>
                <w:rFonts w:ascii="Times New Roman" w:hAnsi="Times New Roman" w:cs="Times New Roman"/>
              </w:rPr>
            </w:pPr>
            <w:r w:rsidRPr="009A638F">
              <w:rPr>
                <w:rFonts w:ascii="Times New Roman" w:hAnsi="Times New Roman" w:cs="Times New Roman"/>
              </w:rPr>
              <w:t xml:space="preserve">Не менее 30 макетов социально-рекламных материалов, разработанных на основании проведенного исследования </w:t>
            </w:r>
            <w:r w:rsidRPr="009A638F">
              <w:rPr>
                <w:rFonts w:ascii="Times New Roman" w:hAnsi="Times New Roman" w:cs="Times New Roman"/>
                <w:szCs w:val="24"/>
                <w:lang w:eastAsia="ru-RU"/>
              </w:rPr>
              <w:t>восприятия социально-рекламных материалов, и размещение наружной социальной рекламы на улицах Москвы и еще двух городов с населением более 1 миллиона человек.</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12</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Дизайн-десант на улицах Москвы по внедрению ответственных подходов к пользованию кредитными услугами</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ООО «ГРЭЙ МЭТТЕР»</w:t>
            </w:r>
          </w:p>
        </w:tc>
        <w:tc>
          <w:tcPr>
            <w:tcW w:w="7087" w:type="dxa"/>
            <w:vAlign w:val="center"/>
          </w:tcPr>
          <w:p w:rsidR="00AA0668" w:rsidRPr="009A638F" w:rsidRDefault="009A638F" w:rsidP="009A638F">
            <w:pPr>
              <w:pStyle w:val="a4"/>
              <w:numPr>
                <w:ilvl w:val="0"/>
                <w:numId w:val="34"/>
              </w:numPr>
              <w:ind w:left="175" w:hanging="175"/>
              <w:rPr>
                <w:rFonts w:ascii="Times New Roman" w:hAnsi="Times New Roman" w:cs="Times New Roman"/>
              </w:rPr>
            </w:pPr>
            <w:r w:rsidRPr="009A638F">
              <w:rPr>
                <w:rFonts w:ascii="Times New Roman" w:hAnsi="Times New Roman" w:cs="Times New Roman"/>
              </w:rPr>
              <w:t>15 плакатов и 15 анимационных материалов, распространяющих идеи ответственного и грамотного потребительского поведения на финансовом рынке, и их распространение путем организации размещения плакатов на конструкциях городской наружной рекламы (в общей сложности не менее 400 точек размещения) и публикации анимационных материалов в сети Интернет.</w:t>
            </w:r>
          </w:p>
        </w:tc>
        <w:tc>
          <w:tcPr>
            <w:tcW w:w="1559" w:type="dxa"/>
            <w:vAlign w:val="center"/>
          </w:tcPr>
          <w:p w:rsidR="00AA0668" w:rsidRPr="009F4D13" w:rsidRDefault="00AA0668" w:rsidP="00AA0668">
            <w:pPr>
              <w:ind w:left="-108"/>
              <w:jc w:val="center"/>
              <w:rPr>
                <w:rFonts w:ascii="Times New Roman" w:hAnsi="Times New Roman" w:cs="Times New Roman"/>
                <w:lang w:eastAsia="ru-RU"/>
              </w:rPr>
            </w:pPr>
            <w:r w:rsidRPr="009F4D13">
              <w:rPr>
                <w:rFonts w:ascii="Times New Roman" w:hAnsi="Times New Roman" w:cs="Times New Roman"/>
              </w:rPr>
              <w:t>нет</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3-2-13</w:t>
            </w:r>
          </w:p>
        </w:tc>
        <w:tc>
          <w:tcPr>
            <w:tcW w:w="4111" w:type="dxa"/>
            <w:vAlign w:val="center"/>
          </w:tcPr>
          <w:p w:rsidR="00EC6B23" w:rsidRPr="009F4D13" w:rsidRDefault="00EC6B23" w:rsidP="00F55A04">
            <w:pPr>
              <w:rPr>
                <w:rFonts w:ascii="Times New Roman" w:hAnsi="Times New Roman" w:cs="Times New Roman"/>
                <w:spacing w:val="-3"/>
              </w:rPr>
            </w:pPr>
            <w:r w:rsidRPr="009F4D13">
              <w:rPr>
                <w:rFonts w:ascii="Times New Roman" w:eastAsia="Times New Roman" w:hAnsi="Times New Roman" w:cs="Times New Roman"/>
                <w:lang w:eastAsia="ru-RU"/>
              </w:rPr>
              <w:t>Содействие развитию потенциала и навыков семей в защите своих прав потребителей финансовых услуг: выставки, мастерские и другие мероприятия, в том числе в рамках фестивалей “Гражданские выходные финансовой грамотности” в городах Пермского края</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Фонд «Центр гражданского анализа и независимых исследований ГРАНИ» (Пермь)</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Методические материалы для проведения двухдневных фестивалей «Гражданские выходные финансовой грамотности», в т.ч. описание основных видов мероприятий с указанием тематики, формы проведения, продолжительности, числа участников, предлагаемых материалов, необходимых экспертов и путей информационной поддержки мероприятий – в виде информационного буклета и информационного видеоотчета;</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 xml:space="preserve">Передвижная просветительская выставка, посвященная защите прав потребителей финансовых услуг (20 стендов, 20 </w:t>
            </w:r>
            <w:proofErr w:type="spellStart"/>
            <w:r w:rsidRPr="009F4D13">
              <w:rPr>
                <w:rFonts w:ascii="Times New Roman" w:eastAsia="Times New Roman" w:hAnsi="Times New Roman" w:cs="Times New Roman"/>
                <w:iCs/>
                <w:spacing w:val="-3"/>
              </w:rPr>
              <w:t>аудиокомментариев</w:t>
            </w:r>
            <w:proofErr w:type="spellEnd"/>
            <w:r w:rsidRPr="009F4D13">
              <w:rPr>
                <w:rFonts w:ascii="Times New Roman" w:eastAsia="Times New Roman" w:hAnsi="Times New Roman" w:cs="Times New Roman"/>
                <w:iCs/>
                <w:spacing w:val="-3"/>
              </w:rPr>
              <w:t xml:space="preserve"> для самостоятельного ознакомления с выставкой;</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Сборник информационных и просветительских материалов по финансовой грамотности и защите прав потребителей финансовых услуг, адресованных членам семей в зоне бедности и с риском наступления бедности;</w:t>
            </w:r>
          </w:p>
        </w:tc>
        <w:tc>
          <w:tcPr>
            <w:tcW w:w="1559" w:type="dxa"/>
            <w:vAlign w:val="center"/>
          </w:tcPr>
          <w:p w:rsidR="00EC6B23" w:rsidRPr="009F4D13" w:rsidRDefault="00F55A04" w:rsidP="00D932CF">
            <w:pPr>
              <w:ind w:left="-108"/>
              <w:jc w:val="center"/>
              <w:rPr>
                <w:rFonts w:ascii="Times New Roman" w:eastAsia="Times New Roman" w:hAnsi="Times New Roman" w:cs="Times New Roman"/>
                <w:iCs/>
                <w:spacing w:val="-3"/>
              </w:rPr>
            </w:pPr>
            <w:r w:rsidRPr="009F4D13">
              <w:rPr>
                <w:rFonts w:ascii="Times New Roman" w:eastAsia="Times New Roman" w:hAnsi="Times New Roman" w:cs="Times New Roman"/>
                <w:iCs/>
                <w:spacing w:val="-3"/>
              </w:rPr>
              <w:t>нет</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3-2-14</w:t>
            </w:r>
          </w:p>
        </w:tc>
        <w:tc>
          <w:tcPr>
            <w:tcW w:w="4111" w:type="dxa"/>
            <w:vAlign w:val="center"/>
          </w:tcPr>
          <w:p w:rsidR="00EC6B23" w:rsidRPr="009F4D13" w:rsidRDefault="00EC6B23" w:rsidP="00F55A04">
            <w:pPr>
              <w:rPr>
                <w:rFonts w:ascii="Times New Roman" w:eastAsia="Times New Roman" w:hAnsi="Times New Roman" w:cs="Times New Roman"/>
                <w:lang w:eastAsia="ru-RU"/>
              </w:rPr>
            </w:pPr>
            <w:r w:rsidRPr="009F4D13">
              <w:rPr>
                <w:rFonts w:ascii="Times New Roman" w:eastAsia="Calibri" w:hAnsi="Times New Roman" w:cs="Times New Roman"/>
              </w:rPr>
              <w:t>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области финансовой грамотности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АНО «</w:t>
            </w:r>
            <w:r w:rsidR="00EC6B23" w:rsidRPr="009F4D13">
              <w:rPr>
                <w:rFonts w:ascii="Times New Roman" w:hAnsi="Times New Roman" w:cs="Times New Roman"/>
              </w:rPr>
              <w:t>Це</w:t>
            </w:r>
            <w:r w:rsidR="0096397D" w:rsidRPr="009F4D13">
              <w:rPr>
                <w:rFonts w:ascii="Times New Roman" w:hAnsi="Times New Roman" w:cs="Times New Roman"/>
              </w:rPr>
              <w:t>нтр развития юридических клиник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УММ для 8 основанных на интерактивных методиках преподавания курсов Школы профессионального мастерства для</w:t>
            </w:r>
            <w:r w:rsidR="00D932CF" w:rsidRPr="009F4D13">
              <w:rPr>
                <w:rFonts w:ascii="Times New Roman" w:hAnsi="Times New Roman" w:cs="Times New Roman"/>
              </w:rPr>
              <w:t xml:space="preserve"> </w:t>
            </w:r>
            <w:r w:rsidRPr="009F4D13">
              <w:rPr>
                <w:rFonts w:ascii="Times New Roman" w:hAnsi="Times New Roman" w:cs="Times New Roman"/>
              </w:rPr>
              <w:t>преподавателей юридических клиник</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УММ для 4 Интерактивных курсов для студентов юридических клиник об особенностях работы с потребителями финансовых услуг, а также по вопросам подготовки и проведения интерактивных занятий по финансовой грамотности со школьниками</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Адаптация УММ Интерактивных курсов для создания 10 Региональных курсов, предназначенных для обучения студентов юридических клиник не менее чем в 10 различных субъектах Р</w:t>
            </w:r>
            <w:r w:rsidR="005A6858" w:rsidRPr="009F4D13">
              <w:rPr>
                <w:rFonts w:ascii="Times New Roman" w:hAnsi="Times New Roman" w:cs="Times New Roman"/>
              </w:rPr>
              <w:t>Ф</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Разработка на основе материалов каждого из Региональных курсов УММ для проведения не менее чем 5 уроков для школьников</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 xml:space="preserve">Брошюра, содержащая УММ не менее 20 лучших уроков для школьников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eastAsia="Times New Roman" w:hAnsi="Times New Roman" w:cs="Times New Roman"/>
                <w:iCs/>
                <w:spacing w:val="-3"/>
              </w:rPr>
              <w:t>нет</w:t>
            </w:r>
          </w:p>
        </w:tc>
      </w:tr>
      <w:tr w:rsidR="009A638F" w:rsidRPr="009F4D13" w:rsidTr="009A638F">
        <w:tc>
          <w:tcPr>
            <w:tcW w:w="1418" w:type="dxa"/>
            <w:vAlign w:val="center"/>
          </w:tcPr>
          <w:p w:rsidR="009A638F" w:rsidRPr="009F4D13" w:rsidRDefault="009A638F" w:rsidP="009A638F">
            <w:pPr>
              <w:jc w:val="center"/>
              <w:rPr>
                <w:rFonts w:ascii="Times New Roman" w:hAnsi="Times New Roman" w:cs="Times New Roman"/>
                <w:b/>
              </w:rPr>
            </w:pPr>
            <w:r w:rsidRPr="009F4D13">
              <w:rPr>
                <w:rFonts w:ascii="Times New Roman" w:hAnsi="Times New Roman" w:cs="Times New Roman"/>
                <w:b/>
              </w:rPr>
              <w:t>3-2-1</w:t>
            </w:r>
            <w:r>
              <w:rPr>
                <w:rFonts w:ascii="Times New Roman" w:hAnsi="Times New Roman" w:cs="Times New Roman"/>
                <w:b/>
              </w:rPr>
              <w:t>5</w:t>
            </w:r>
          </w:p>
        </w:tc>
        <w:tc>
          <w:tcPr>
            <w:tcW w:w="4111" w:type="dxa"/>
            <w:vAlign w:val="center"/>
          </w:tcPr>
          <w:p w:rsidR="009A638F" w:rsidRPr="009F4D13" w:rsidRDefault="009A638F" w:rsidP="009A638F">
            <w:pPr>
              <w:rPr>
                <w:rFonts w:ascii="Times New Roman" w:eastAsia="Calibri" w:hAnsi="Times New Roman" w:cs="Times New Roman"/>
              </w:rPr>
            </w:pPr>
            <w:r w:rsidRPr="009A638F">
              <w:rPr>
                <w:rFonts w:ascii="Times New Roman" w:eastAsia="Calibri" w:hAnsi="Times New Roman" w:cs="Times New Roman"/>
              </w:rPr>
              <w:t>Проведение комплекса образовательных и просветительских мероприятий по защите прав потребителей финансовых услуг – владельцев и арендаторов жилых помещений</w:t>
            </w:r>
          </w:p>
        </w:tc>
        <w:tc>
          <w:tcPr>
            <w:tcW w:w="1985" w:type="dxa"/>
            <w:vAlign w:val="center"/>
          </w:tcPr>
          <w:p w:rsidR="009A638F" w:rsidRPr="009F4D13" w:rsidRDefault="009A638F" w:rsidP="009A638F">
            <w:pPr>
              <w:rPr>
                <w:rFonts w:ascii="Times New Roman" w:hAnsi="Times New Roman" w:cs="Times New Roman"/>
              </w:rPr>
            </w:pPr>
            <w:r>
              <w:rPr>
                <w:rFonts w:ascii="Times New Roman" w:hAnsi="Times New Roman" w:cs="Times New Roman"/>
              </w:rPr>
              <w:t>ООО «Центр анализа социально-экономической политики»</w:t>
            </w:r>
          </w:p>
        </w:tc>
        <w:tc>
          <w:tcPr>
            <w:tcW w:w="7087" w:type="dxa"/>
            <w:vAlign w:val="center"/>
          </w:tcPr>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Анализ мирового опыта программ защиты прав и информирования потребителей финансовых услуг в отношении жилищно-финансовых вопросов и федеральных и региональных жилищных программ и политики тарифов и субсидий для населения;</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Создание и поддержка информационных ресурс</w:t>
            </w:r>
            <w:r>
              <w:rPr>
                <w:rFonts w:ascii="Times New Roman" w:hAnsi="Times New Roman" w:cs="Times New Roman"/>
              </w:rPr>
              <w:t>ов</w:t>
            </w:r>
            <w:r w:rsidRPr="004335B1">
              <w:rPr>
                <w:rFonts w:ascii="Times New Roman" w:hAnsi="Times New Roman" w:cs="Times New Roman"/>
              </w:rPr>
              <w:t xml:space="preserve"> </w:t>
            </w:r>
            <w:proofErr w:type="spellStart"/>
            <w:r w:rsidRPr="004335B1">
              <w:rPr>
                <w:rFonts w:ascii="Times New Roman" w:hAnsi="Times New Roman" w:cs="Times New Roman"/>
              </w:rPr>
              <w:t>Подпроекта</w:t>
            </w:r>
            <w:proofErr w:type="spellEnd"/>
            <w:r w:rsidRPr="004335B1">
              <w:rPr>
                <w:rFonts w:ascii="Times New Roman" w:hAnsi="Times New Roman" w:cs="Times New Roman"/>
              </w:rPr>
              <w:t xml:space="preserve"> –</w:t>
            </w:r>
            <w:r>
              <w:rPr>
                <w:rFonts w:ascii="Times New Roman" w:hAnsi="Times New Roman" w:cs="Times New Roman"/>
              </w:rPr>
              <w:t xml:space="preserve"> </w:t>
            </w:r>
            <w:r w:rsidRPr="004335B1">
              <w:rPr>
                <w:rFonts w:ascii="Times New Roman" w:hAnsi="Times New Roman" w:cs="Times New Roman"/>
              </w:rPr>
              <w:t xml:space="preserve">сайта  </w:t>
            </w:r>
            <w:proofErr w:type="spellStart"/>
            <w:r w:rsidRPr="004335B1">
              <w:rPr>
                <w:rFonts w:ascii="Times New Roman" w:hAnsi="Times New Roman" w:cs="Times New Roman"/>
              </w:rPr>
              <w:t>жилфин</w:t>
            </w:r>
            <w:proofErr w:type="gramStart"/>
            <w:r w:rsidRPr="004335B1">
              <w:rPr>
                <w:rFonts w:ascii="Times New Roman" w:hAnsi="Times New Roman" w:cs="Times New Roman"/>
              </w:rPr>
              <w:t>.р</w:t>
            </w:r>
            <w:proofErr w:type="gramEnd"/>
            <w:r w:rsidRPr="004335B1">
              <w:rPr>
                <w:rFonts w:ascii="Times New Roman" w:hAnsi="Times New Roman" w:cs="Times New Roman"/>
              </w:rPr>
              <w:t>ф</w:t>
            </w:r>
            <w:proofErr w:type="spellEnd"/>
            <w:r w:rsidRPr="004335B1">
              <w:rPr>
                <w:rFonts w:ascii="Times New Roman" w:hAnsi="Times New Roman" w:cs="Times New Roman"/>
              </w:rPr>
              <w:t xml:space="preserve"> (</w:t>
            </w:r>
            <w:proofErr w:type="spellStart"/>
            <w:r w:rsidRPr="004335B1">
              <w:rPr>
                <w:rFonts w:ascii="Times New Roman" w:hAnsi="Times New Roman" w:cs="Times New Roman"/>
              </w:rPr>
              <w:t>zhilfin.ru</w:t>
            </w:r>
            <w:proofErr w:type="spellEnd"/>
            <w:r w:rsidRPr="004335B1">
              <w:rPr>
                <w:rFonts w:ascii="Times New Roman" w:hAnsi="Times New Roman" w:cs="Times New Roman"/>
              </w:rPr>
              <w:t xml:space="preserve">), групп в социальных сетях; </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 xml:space="preserve">Проведение очных консультаций на базе трех консультационных пунктов в регионах и </w:t>
            </w:r>
            <w:proofErr w:type="spellStart"/>
            <w:r w:rsidRPr="004335B1">
              <w:rPr>
                <w:rFonts w:ascii="Times New Roman" w:hAnsi="Times New Roman" w:cs="Times New Roman"/>
              </w:rPr>
              <w:t>онлайн-консультаций</w:t>
            </w:r>
            <w:proofErr w:type="spellEnd"/>
            <w:r w:rsidRPr="004335B1">
              <w:rPr>
                <w:rFonts w:ascii="Times New Roman" w:hAnsi="Times New Roman" w:cs="Times New Roman"/>
              </w:rPr>
              <w:t xml:space="preserve"> для потребителей;</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 xml:space="preserve">Проведение семинаров, круглых столов и </w:t>
            </w:r>
            <w:proofErr w:type="spellStart"/>
            <w:r w:rsidRPr="004335B1">
              <w:rPr>
                <w:rFonts w:ascii="Times New Roman" w:hAnsi="Times New Roman" w:cs="Times New Roman"/>
              </w:rPr>
              <w:t>вебинаров</w:t>
            </w:r>
            <w:proofErr w:type="spellEnd"/>
            <w:r w:rsidRPr="004335B1">
              <w:rPr>
                <w:rFonts w:ascii="Times New Roman" w:hAnsi="Times New Roman" w:cs="Times New Roman"/>
              </w:rPr>
              <w:t xml:space="preserve"> по вопросам жилищно-финансовой грамотности; </w:t>
            </w:r>
          </w:p>
          <w:p w:rsidR="004335B1" w:rsidRPr="004335B1" w:rsidRDefault="004335B1" w:rsidP="004335B1">
            <w:pPr>
              <w:pStyle w:val="a4"/>
              <w:numPr>
                <w:ilvl w:val="0"/>
                <w:numId w:val="34"/>
              </w:numPr>
              <w:ind w:left="175" w:hanging="175"/>
              <w:rPr>
                <w:rFonts w:ascii="Times New Roman" w:hAnsi="Times New Roman" w:cs="Times New Roman"/>
              </w:rPr>
            </w:pPr>
            <w:r w:rsidRPr="004335B1">
              <w:rPr>
                <w:rFonts w:ascii="Times New Roman" w:hAnsi="Times New Roman" w:cs="Times New Roman"/>
              </w:rPr>
              <w:t>Разработка, печать и распространение информационно-просветительские материалы для потребителей (5 видов брошюр и 5 видов листовок).</w:t>
            </w:r>
          </w:p>
        </w:tc>
        <w:tc>
          <w:tcPr>
            <w:tcW w:w="1559" w:type="dxa"/>
            <w:vAlign w:val="center"/>
          </w:tcPr>
          <w:p w:rsidR="009A638F" w:rsidRPr="009F4D13" w:rsidRDefault="009A638F" w:rsidP="009A638F">
            <w:pPr>
              <w:ind w:left="-108"/>
              <w:jc w:val="center"/>
              <w:rPr>
                <w:rFonts w:ascii="Times New Roman" w:hAnsi="Times New Roman" w:cs="Times New Roman"/>
              </w:rPr>
            </w:pPr>
            <w:r w:rsidRPr="009F4D13">
              <w:rPr>
                <w:rFonts w:ascii="Times New Roman" w:eastAsia="Times New Roman" w:hAnsi="Times New Roman" w:cs="Times New Roman"/>
                <w:iCs/>
                <w:spacing w:val="-3"/>
              </w:rPr>
              <w:t>нет</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3-2-16</w:t>
            </w:r>
          </w:p>
        </w:tc>
        <w:tc>
          <w:tcPr>
            <w:tcW w:w="4111" w:type="dxa"/>
            <w:vAlign w:val="center"/>
          </w:tcPr>
          <w:p w:rsidR="00EC6B23" w:rsidRPr="009F4D13" w:rsidRDefault="00EC6B23" w:rsidP="0096397D">
            <w:pPr>
              <w:rPr>
                <w:rFonts w:ascii="Times New Roman" w:eastAsia="Calibri" w:hAnsi="Times New Roman" w:cs="Times New Roman"/>
              </w:rPr>
            </w:pPr>
            <w:r w:rsidRPr="009F4D13">
              <w:rPr>
                <w:rFonts w:ascii="Times New Roman" w:eastAsia="Times New Roman CYR" w:hAnsi="Times New Roman" w:cs="Times New Roman"/>
              </w:rPr>
              <w:t>Разработка, апробация и распространение инструментов обеспечения доступной финансовой среды для людей с ограниченными возможностями здоровья</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Ассоциация </w:t>
            </w:r>
            <w:r w:rsidR="00EC6B23" w:rsidRPr="009F4D13">
              <w:rPr>
                <w:rFonts w:ascii="Times New Roman" w:hAnsi="Times New Roman" w:cs="Times New Roman"/>
              </w:rPr>
              <w:t>«</w:t>
            </w:r>
            <w:proofErr w:type="spellStart"/>
            <w:r w:rsidR="00EC6B23" w:rsidRPr="009F4D13">
              <w:rPr>
                <w:rFonts w:ascii="Times New Roman" w:hAnsi="Times New Roman" w:cs="Times New Roman"/>
              </w:rPr>
              <w:t>Финнауч</w:t>
            </w:r>
            <w:r w:rsidR="0096397D" w:rsidRPr="009F4D13">
              <w:rPr>
                <w:rFonts w:ascii="Times New Roman" w:hAnsi="Times New Roman" w:cs="Times New Roman"/>
              </w:rPr>
              <w:t>-</w:t>
            </w:r>
            <w:r w:rsidR="00EC6B23" w:rsidRPr="009F4D13">
              <w:rPr>
                <w:rFonts w:ascii="Times New Roman" w:hAnsi="Times New Roman" w:cs="Times New Roman"/>
              </w:rPr>
              <w:t>просвет</w:t>
            </w:r>
            <w:proofErr w:type="spellEnd"/>
            <w:r w:rsidR="00EC6B23"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УМК для курсов повышения квалификации для специалистов, которые работают</w:t>
            </w:r>
            <w:r w:rsidR="00D932CF" w:rsidRPr="009F4D13">
              <w:rPr>
                <w:rFonts w:ascii="Times New Roman" w:hAnsi="Times New Roman" w:cs="Times New Roman"/>
              </w:rPr>
              <w:t xml:space="preserve"> </w:t>
            </w:r>
            <w:r w:rsidRPr="009F4D13">
              <w:rPr>
                <w:rFonts w:ascii="Times New Roman" w:hAnsi="Times New Roman" w:cs="Times New Roman"/>
              </w:rPr>
              <w:t>с лицами с ОВЗ по зрению и по слуху</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Два УМК для семинаров «Школа финансовой грамотности для инвалидов» по защите прав потребителей финансовых услуг для лиц с ОВЗ по зрению и по слуху (по отдельности)</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Программа «</w:t>
            </w:r>
            <w:proofErr w:type="gramStart"/>
            <w:r w:rsidRPr="009F4D13">
              <w:rPr>
                <w:rFonts w:ascii="Times New Roman" w:hAnsi="Times New Roman" w:cs="Times New Roman"/>
              </w:rPr>
              <w:t>Инклюзивный</w:t>
            </w:r>
            <w:proofErr w:type="gramEnd"/>
            <w:r w:rsidRPr="009F4D13">
              <w:rPr>
                <w:rFonts w:ascii="Times New Roman" w:hAnsi="Times New Roman" w:cs="Times New Roman"/>
              </w:rPr>
              <w:t xml:space="preserve"> </w:t>
            </w:r>
            <w:proofErr w:type="spellStart"/>
            <w:r w:rsidRPr="009F4D13">
              <w:rPr>
                <w:rFonts w:ascii="Times New Roman" w:hAnsi="Times New Roman" w:cs="Times New Roman"/>
              </w:rPr>
              <w:t>комплаенс</w:t>
            </w:r>
            <w:proofErr w:type="spellEnd"/>
            <w:r w:rsidRPr="009F4D13">
              <w:rPr>
                <w:rFonts w:ascii="Times New Roman" w:hAnsi="Times New Roman" w:cs="Times New Roman"/>
              </w:rPr>
              <w:t>» (рекомендации для финансовых институтов по обеспечению защиты прав потребителей финансовых услуг – лиц с ОВЗ по зрению и по слуху)</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eastAsia="Times New Roman" w:hAnsi="Times New Roman" w:cs="Times New Roman"/>
                <w:iCs/>
                <w:spacing w:val="-3"/>
              </w:rPr>
              <w:t>нет</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3-2-17</w:t>
            </w:r>
          </w:p>
        </w:tc>
        <w:tc>
          <w:tcPr>
            <w:tcW w:w="4111" w:type="dxa"/>
            <w:vAlign w:val="center"/>
          </w:tcPr>
          <w:p w:rsidR="00EC6B23" w:rsidRPr="009F4D13" w:rsidRDefault="00EC6B23" w:rsidP="00F55A04">
            <w:pPr>
              <w:rPr>
                <w:rFonts w:ascii="Times New Roman" w:eastAsia="Calibri" w:hAnsi="Times New Roman" w:cs="Times New Roman"/>
              </w:rPr>
            </w:pPr>
            <w:proofErr w:type="gramStart"/>
            <w:r w:rsidRPr="009F4D13">
              <w:rPr>
                <w:rFonts w:ascii="Times New Roman" w:hAnsi="Times New Roman" w:cs="Times New Roman"/>
              </w:rPr>
              <w:t xml:space="preserve">Серия познавательных </w:t>
            </w:r>
            <w:proofErr w:type="spellStart"/>
            <w:r w:rsidRPr="009F4D13">
              <w:rPr>
                <w:rFonts w:ascii="Times New Roman" w:hAnsi="Times New Roman" w:cs="Times New Roman"/>
              </w:rPr>
              <w:t>игр-квестов</w:t>
            </w:r>
            <w:proofErr w:type="spellEnd"/>
            <w:r w:rsidRPr="009F4D13">
              <w:rPr>
                <w:rFonts w:ascii="Times New Roman" w:hAnsi="Times New Roman" w:cs="Times New Roman"/>
              </w:rPr>
              <w:t xml:space="preserve"> для школьников по развитию ответственного финансового поведения</w:t>
            </w:r>
            <w:proofErr w:type="gramEnd"/>
          </w:p>
        </w:tc>
        <w:tc>
          <w:tcPr>
            <w:tcW w:w="1985" w:type="dxa"/>
            <w:vAlign w:val="center"/>
          </w:tcPr>
          <w:p w:rsidR="00EC6B23" w:rsidRPr="009F4D13" w:rsidRDefault="0096397D" w:rsidP="00F55A04">
            <w:pPr>
              <w:rPr>
                <w:rFonts w:ascii="Times New Roman" w:hAnsi="Times New Roman" w:cs="Times New Roman"/>
              </w:rPr>
            </w:pPr>
            <w:proofErr w:type="spellStart"/>
            <w:r w:rsidRPr="009F4D13">
              <w:rPr>
                <w:rFonts w:ascii="Times New Roman" w:hAnsi="Times New Roman" w:cs="Times New Roman"/>
              </w:rPr>
              <w:t>Квестигра</w:t>
            </w:r>
            <w:proofErr w:type="spellEnd"/>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Модель финансовой компетенции школьников 10-15 лет, описывающая знания, умения, навыки и способности, необходимые потребителю финансовых услуг для защиты своих прав, которые могут быть сформированы в условиях познавательных </w:t>
            </w:r>
            <w:proofErr w:type="spellStart"/>
            <w:r w:rsidRPr="009F4D13">
              <w:rPr>
                <w:rFonts w:ascii="Times New Roman" w:hAnsi="Times New Roman" w:cs="Times New Roman"/>
              </w:rPr>
              <w:t>игр-квестов</w:t>
            </w:r>
            <w:proofErr w:type="spellEnd"/>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Комплект методических материалов по проведению серии из трех познавательных </w:t>
            </w:r>
            <w:proofErr w:type="spellStart"/>
            <w:r w:rsidRPr="009F4D13">
              <w:rPr>
                <w:rFonts w:ascii="Times New Roman" w:hAnsi="Times New Roman" w:cs="Times New Roman"/>
              </w:rPr>
              <w:t>игр-квестов</w:t>
            </w:r>
            <w:proofErr w:type="spellEnd"/>
            <w:r w:rsidRPr="009F4D13">
              <w:rPr>
                <w:rFonts w:ascii="Times New Roman" w:hAnsi="Times New Roman" w:cs="Times New Roman"/>
              </w:rPr>
              <w:t xml:space="preserve"> по защите прав потребителей финансовых услуг и финансовой грамотности, направленных на формирование знаний, умений, навыков и способностей в соответствии с разработанной моделью финансовой компетенции школьников</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eastAsia="Times New Roman" w:hAnsi="Times New Roman" w:cs="Times New Roman"/>
                <w:iCs/>
                <w:spacing w:val="-3"/>
              </w:rPr>
              <w:t>нет</w:t>
            </w:r>
          </w:p>
        </w:tc>
      </w:tr>
      <w:tr w:rsidR="004335B1" w:rsidRPr="00F55A04" w:rsidTr="004335B1">
        <w:tc>
          <w:tcPr>
            <w:tcW w:w="1418" w:type="dxa"/>
            <w:vAlign w:val="center"/>
          </w:tcPr>
          <w:p w:rsidR="004335B1" w:rsidRPr="009F4D13" w:rsidRDefault="004335B1" w:rsidP="004335B1">
            <w:pPr>
              <w:jc w:val="center"/>
              <w:rPr>
                <w:rFonts w:ascii="Times New Roman" w:hAnsi="Times New Roman" w:cs="Times New Roman"/>
                <w:b/>
              </w:rPr>
            </w:pPr>
            <w:r w:rsidRPr="009F4D13">
              <w:rPr>
                <w:rFonts w:ascii="Times New Roman" w:hAnsi="Times New Roman" w:cs="Times New Roman"/>
                <w:b/>
              </w:rPr>
              <w:t>3-2-1</w:t>
            </w:r>
            <w:r>
              <w:rPr>
                <w:rFonts w:ascii="Times New Roman" w:hAnsi="Times New Roman" w:cs="Times New Roman"/>
                <w:b/>
              </w:rPr>
              <w:t>8</w:t>
            </w:r>
          </w:p>
        </w:tc>
        <w:tc>
          <w:tcPr>
            <w:tcW w:w="4111" w:type="dxa"/>
            <w:vAlign w:val="center"/>
          </w:tcPr>
          <w:p w:rsidR="004335B1" w:rsidRPr="009F4D13" w:rsidRDefault="004335B1" w:rsidP="004335B1">
            <w:pPr>
              <w:rPr>
                <w:rFonts w:ascii="Times New Roman" w:hAnsi="Times New Roman" w:cs="Times New Roman"/>
              </w:rPr>
            </w:pPr>
            <w:r>
              <w:rPr>
                <w:rFonts w:ascii="Times New Roman" w:hAnsi="Times New Roman" w:cs="Times New Roman"/>
              </w:rPr>
              <w:t>«</w:t>
            </w:r>
            <w:r w:rsidRPr="004335B1">
              <w:rPr>
                <w:rFonts w:ascii="Times New Roman" w:hAnsi="Times New Roman" w:cs="Times New Roman"/>
              </w:rPr>
              <w:t>Сберегательные истории</w:t>
            </w:r>
            <w:r>
              <w:rPr>
                <w:rFonts w:ascii="Times New Roman" w:hAnsi="Times New Roman" w:cs="Times New Roman"/>
              </w:rPr>
              <w:t>»</w:t>
            </w:r>
            <w:r w:rsidRPr="004335B1">
              <w:rPr>
                <w:rFonts w:ascii="Times New Roman" w:hAnsi="Times New Roman" w:cs="Times New Roman"/>
              </w:rPr>
              <w:t xml:space="preserve"> – серия видеороликов о сберегательных услугах и конкурс для школьников на лучший сценарий</w:t>
            </w:r>
          </w:p>
        </w:tc>
        <w:tc>
          <w:tcPr>
            <w:tcW w:w="1985" w:type="dxa"/>
            <w:vAlign w:val="center"/>
          </w:tcPr>
          <w:p w:rsidR="004335B1" w:rsidRPr="009F4D13" w:rsidRDefault="004335B1" w:rsidP="004335B1">
            <w:pPr>
              <w:rPr>
                <w:rFonts w:ascii="Times New Roman" w:hAnsi="Times New Roman" w:cs="Times New Roman"/>
              </w:rPr>
            </w:pPr>
            <w:r>
              <w:rPr>
                <w:rFonts w:ascii="Times New Roman" w:hAnsi="Times New Roman" w:cs="Times New Roman"/>
              </w:rPr>
              <w:t>ООО Продюсерский центр «</w:t>
            </w:r>
            <w:proofErr w:type="spellStart"/>
            <w:r>
              <w:rPr>
                <w:rFonts w:ascii="Times New Roman" w:hAnsi="Times New Roman" w:cs="Times New Roman"/>
              </w:rPr>
              <w:t>Синема</w:t>
            </w:r>
            <w:proofErr w:type="spellEnd"/>
            <w:r>
              <w:rPr>
                <w:rFonts w:ascii="Times New Roman" w:hAnsi="Times New Roman" w:cs="Times New Roman"/>
              </w:rPr>
              <w:t xml:space="preserve"> </w:t>
            </w:r>
            <w:proofErr w:type="spellStart"/>
            <w:r>
              <w:rPr>
                <w:rFonts w:ascii="Times New Roman" w:hAnsi="Times New Roman" w:cs="Times New Roman"/>
              </w:rPr>
              <w:t>Продакшн</w:t>
            </w:r>
            <w:proofErr w:type="spellEnd"/>
            <w:r>
              <w:rPr>
                <w:rFonts w:ascii="Times New Roman" w:hAnsi="Times New Roman" w:cs="Times New Roman"/>
              </w:rPr>
              <w:t>»</w:t>
            </w:r>
          </w:p>
        </w:tc>
        <w:tc>
          <w:tcPr>
            <w:tcW w:w="7087" w:type="dxa"/>
            <w:vAlign w:val="center"/>
          </w:tcPr>
          <w:p w:rsidR="004335B1" w:rsidRPr="009F4D13" w:rsidRDefault="00260FCC" w:rsidP="00260FCC">
            <w:pPr>
              <w:pStyle w:val="a4"/>
              <w:numPr>
                <w:ilvl w:val="0"/>
                <w:numId w:val="34"/>
              </w:numPr>
              <w:ind w:left="175" w:hanging="175"/>
              <w:rPr>
                <w:rFonts w:ascii="Times New Roman" w:hAnsi="Times New Roman" w:cs="Times New Roman"/>
              </w:rPr>
            </w:pPr>
            <w:r>
              <w:rPr>
                <w:rFonts w:ascii="Times New Roman" w:hAnsi="Times New Roman" w:cs="Times New Roman"/>
              </w:rPr>
              <w:t>Создание шести просветительских видеоматериалов о сберегательных услугах на основе пяти разработанных сценариев и шестого сценария – победителя конкурса студенческих сценариев.</w:t>
            </w:r>
          </w:p>
        </w:tc>
        <w:tc>
          <w:tcPr>
            <w:tcW w:w="1559" w:type="dxa"/>
            <w:vAlign w:val="center"/>
          </w:tcPr>
          <w:p w:rsidR="004335B1" w:rsidRPr="00D932CF" w:rsidRDefault="004335B1" w:rsidP="004335B1">
            <w:pPr>
              <w:ind w:left="-108"/>
              <w:jc w:val="center"/>
              <w:rPr>
                <w:rFonts w:ascii="Times New Roman" w:hAnsi="Times New Roman" w:cs="Times New Roman"/>
              </w:rPr>
            </w:pPr>
            <w:r>
              <w:rPr>
                <w:rFonts w:ascii="Times New Roman" w:hAnsi="Times New Roman" w:cs="Times New Roman"/>
              </w:rPr>
              <w:t>нет</w:t>
            </w:r>
          </w:p>
        </w:tc>
      </w:tr>
      <w:tr w:rsidR="00EC6B23" w:rsidRPr="00F55A04"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3-2-19</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eastAsia="Calibri" w:hAnsi="Times New Roman" w:cs="Times New Roman"/>
              </w:rPr>
              <w:t xml:space="preserve">Подготовка и проведение просветительских мероприятий для старшеклассников в форме отборочного </w:t>
            </w:r>
            <w:proofErr w:type="spellStart"/>
            <w:r w:rsidRPr="009F4D13">
              <w:rPr>
                <w:rFonts w:ascii="Times New Roman" w:eastAsia="Calibri" w:hAnsi="Times New Roman" w:cs="Times New Roman"/>
              </w:rPr>
              <w:t>онлайн-конкурса</w:t>
            </w:r>
            <w:proofErr w:type="spellEnd"/>
            <w:r w:rsidRPr="009F4D13">
              <w:rPr>
                <w:rFonts w:ascii="Times New Roman" w:eastAsia="Calibri" w:hAnsi="Times New Roman" w:cs="Times New Roman"/>
              </w:rPr>
              <w:t xml:space="preserve"> и тематического учебного лагеря с последующим распространением опыта среди организаторов детского отдыха</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ЗАО </w:t>
            </w:r>
            <w:r w:rsidR="0096397D" w:rsidRPr="009F4D13">
              <w:rPr>
                <w:rFonts w:ascii="Times New Roman" w:hAnsi="Times New Roman" w:cs="Times New Roman"/>
              </w:rPr>
              <w:t>ПАКК</w:t>
            </w:r>
          </w:p>
        </w:tc>
        <w:tc>
          <w:tcPr>
            <w:tcW w:w="7087" w:type="dxa"/>
            <w:vAlign w:val="center"/>
          </w:tcPr>
          <w:p w:rsidR="00EC6B23" w:rsidRPr="009F4D13" w:rsidRDefault="00EC6B23" w:rsidP="005A6858">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Комплект методических материалов для проведения 14-дневного тематического учебного лагеря для старшеклассников, включая отборочный </w:t>
            </w:r>
            <w:proofErr w:type="spellStart"/>
            <w:r w:rsidRPr="009F4D13">
              <w:rPr>
                <w:rFonts w:ascii="Times New Roman" w:hAnsi="Times New Roman" w:cs="Times New Roman"/>
              </w:rPr>
              <w:t>онлайн-конкурс</w:t>
            </w:r>
            <w:proofErr w:type="spellEnd"/>
            <w:r w:rsidRPr="009F4D13">
              <w:rPr>
                <w:rFonts w:ascii="Times New Roman" w:hAnsi="Times New Roman" w:cs="Times New Roman"/>
              </w:rPr>
              <w:t>, порядок отбора и обучения вожатых, программу лагеря, не менее 10 сценариев проведения всех тематических мероприятий (игр, мастер-классов, тренингов), раздаточные и презентационные материалы,</w:t>
            </w:r>
            <w:r w:rsidR="00D932CF" w:rsidRPr="009F4D13">
              <w:rPr>
                <w:rFonts w:ascii="Times New Roman" w:hAnsi="Times New Roman" w:cs="Times New Roman"/>
              </w:rPr>
              <w:t xml:space="preserve"> </w:t>
            </w:r>
            <w:r w:rsidRPr="009F4D13">
              <w:rPr>
                <w:rFonts w:ascii="Times New Roman" w:hAnsi="Times New Roman" w:cs="Times New Roman"/>
              </w:rPr>
              <w:t>методик</w:t>
            </w:r>
            <w:r w:rsidR="005A6858" w:rsidRPr="009F4D13">
              <w:rPr>
                <w:rFonts w:ascii="Times New Roman" w:hAnsi="Times New Roman" w:cs="Times New Roman"/>
              </w:rPr>
              <w:t>а</w:t>
            </w:r>
            <w:r w:rsidRPr="009F4D13">
              <w:rPr>
                <w:rFonts w:ascii="Times New Roman" w:hAnsi="Times New Roman" w:cs="Times New Roman"/>
              </w:rPr>
              <w:t xml:space="preserve"> проведения входного и выходного тестирования.</w:t>
            </w:r>
          </w:p>
        </w:tc>
        <w:tc>
          <w:tcPr>
            <w:tcW w:w="1559" w:type="dxa"/>
            <w:vAlign w:val="center"/>
          </w:tcPr>
          <w:p w:rsidR="00EC6B23" w:rsidRPr="00D932CF" w:rsidRDefault="004335B1" w:rsidP="00D932CF">
            <w:pPr>
              <w:ind w:left="-108"/>
              <w:jc w:val="center"/>
              <w:rPr>
                <w:rFonts w:ascii="Times New Roman" w:hAnsi="Times New Roman" w:cs="Times New Roman"/>
              </w:rPr>
            </w:pPr>
            <w:r>
              <w:rPr>
                <w:rFonts w:ascii="Times New Roman" w:hAnsi="Times New Roman" w:cs="Times New Roman"/>
              </w:rPr>
              <w:t>д</w:t>
            </w:r>
            <w:r w:rsidR="00F55A04" w:rsidRPr="009F4D13">
              <w:rPr>
                <w:rFonts w:ascii="Times New Roman" w:hAnsi="Times New Roman" w:cs="Times New Roman"/>
              </w:rPr>
              <w:t>а</w:t>
            </w:r>
          </w:p>
        </w:tc>
      </w:tr>
      <w:tr w:rsidR="004335B1" w:rsidRPr="00F55A04" w:rsidTr="00DC649B">
        <w:tc>
          <w:tcPr>
            <w:tcW w:w="1418" w:type="dxa"/>
            <w:vAlign w:val="center"/>
          </w:tcPr>
          <w:p w:rsidR="004335B1" w:rsidRPr="009F4D13" w:rsidRDefault="004335B1" w:rsidP="00F55A04">
            <w:pPr>
              <w:jc w:val="center"/>
              <w:rPr>
                <w:rFonts w:ascii="Times New Roman" w:hAnsi="Times New Roman" w:cs="Times New Roman"/>
                <w:b/>
              </w:rPr>
            </w:pPr>
            <w:r>
              <w:rPr>
                <w:rFonts w:ascii="Times New Roman" w:hAnsi="Times New Roman" w:cs="Times New Roman"/>
                <w:b/>
              </w:rPr>
              <w:t>3-2-20</w:t>
            </w:r>
          </w:p>
        </w:tc>
        <w:tc>
          <w:tcPr>
            <w:tcW w:w="4111" w:type="dxa"/>
            <w:vAlign w:val="center"/>
          </w:tcPr>
          <w:p w:rsidR="004335B1" w:rsidRPr="009F4D13" w:rsidRDefault="00260FCC" w:rsidP="00260FCC">
            <w:pPr>
              <w:rPr>
                <w:rFonts w:ascii="Times New Roman" w:eastAsia="Calibri" w:hAnsi="Times New Roman" w:cs="Times New Roman"/>
              </w:rPr>
            </w:pPr>
            <w:r>
              <w:rPr>
                <w:rFonts w:ascii="Times New Roman" w:eastAsia="Calibri" w:hAnsi="Times New Roman" w:cs="Times New Roman"/>
              </w:rPr>
              <w:t>«</w:t>
            </w:r>
            <w:r w:rsidRPr="00260FCC">
              <w:rPr>
                <w:rFonts w:ascii="Times New Roman" w:eastAsia="Calibri" w:hAnsi="Times New Roman" w:cs="Times New Roman"/>
              </w:rPr>
              <w:t>Не в деньгах счастье</w:t>
            </w:r>
            <w:r>
              <w:rPr>
                <w:rFonts w:ascii="Times New Roman" w:eastAsia="Calibri" w:hAnsi="Times New Roman" w:cs="Times New Roman"/>
              </w:rPr>
              <w:t>»</w:t>
            </w:r>
            <w:r w:rsidRPr="00260FCC">
              <w:rPr>
                <w:rFonts w:ascii="Times New Roman" w:eastAsia="Calibri" w:hAnsi="Times New Roman" w:cs="Times New Roman"/>
              </w:rPr>
              <w:t xml:space="preserve"> - художественный телевизионный фильм с элементами просветительской информации о принципах ответственного поведения потребителей финансовых услуг и защите их прав</w:t>
            </w:r>
          </w:p>
        </w:tc>
        <w:tc>
          <w:tcPr>
            <w:tcW w:w="1985" w:type="dxa"/>
            <w:vAlign w:val="center"/>
          </w:tcPr>
          <w:p w:rsidR="004335B1" w:rsidRPr="009F4D13" w:rsidRDefault="00260FCC" w:rsidP="00260FCC">
            <w:pPr>
              <w:rPr>
                <w:rFonts w:ascii="Times New Roman" w:hAnsi="Times New Roman" w:cs="Times New Roman"/>
              </w:rPr>
            </w:pPr>
            <w:r>
              <w:rPr>
                <w:rFonts w:ascii="Times New Roman" w:hAnsi="Times New Roman" w:cs="Times New Roman"/>
              </w:rPr>
              <w:t>ООО Телевизионное агентство «Иртыш»</w:t>
            </w:r>
          </w:p>
        </w:tc>
        <w:tc>
          <w:tcPr>
            <w:tcW w:w="7087" w:type="dxa"/>
            <w:vAlign w:val="center"/>
          </w:tcPr>
          <w:p w:rsidR="004335B1" w:rsidRPr="009F4D13" w:rsidRDefault="00260FCC" w:rsidP="00260FCC">
            <w:pPr>
              <w:pStyle w:val="a4"/>
              <w:numPr>
                <w:ilvl w:val="0"/>
                <w:numId w:val="34"/>
              </w:numPr>
              <w:ind w:left="175" w:hanging="175"/>
              <w:rPr>
                <w:rFonts w:ascii="Times New Roman" w:hAnsi="Times New Roman" w:cs="Times New Roman"/>
              </w:rPr>
            </w:pPr>
            <w:r>
              <w:rPr>
                <w:rFonts w:ascii="Times New Roman" w:hAnsi="Times New Roman" w:cs="Times New Roman"/>
              </w:rPr>
              <w:t>С</w:t>
            </w:r>
            <w:r w:rsidRPr="000028C7">
              <w:rPr>
                <w:rFonts w:ascii="Times New Roman" w:hAnsi="Times New Roman" w:cs="Times New Roman"/>
              </w:rPr>
              <w:t xml:space="preserve">оздание </w:t>
            </w:r>
            <w:r>
              <w:rPr>
                <w:rFonts w:ascii="Times New Roman" w:hAnsi="Times New Roman" w:cs="Times New Roman"/>
              </w:rPr>
              <w:t>п</w:t>
            </w:r>
            <w:r w:rsidRPr="000028C7">
              <w:rPr>
                <w:rFonts w:ascii="Times New Roman" w:eastAsia="Arial Unicode MS" w:hAnsi="Times New Roman" w:cs="Times New Roman"/>
              </w:rPr>
              <w:t xml:space="preserve">яти художественных игровых видеоматериалов – тематических информационно-разъяснительных сюжетов </w:t>
            </w:r>
            <w:r>
              <w:rPr>
                <w:rFonts w:ascii="Times New Roman" w:eastAsia="Arial Unicode MS" w:hAnsi="Times New Roman" w:cs="Times New Roman"/>
              </w:rPr>
              <w:t xml:space="preserve">(ИРС) </w:t>
            </w:r>
            <w:r w:rsidRPr="000028C7">
              <w:rPr>
                <w:rFonts w:ascii="Times New Roman" w:eastAsia="Arial Unicode MS" w:hAnsi="Times New Roman" w:cs="Times New Roman"/>
              </w:rPr>
              <w:t>с просветительской информацией о принципах ответственного поведения потребителей финансовых услуг и защите их прав, размещение этих ИРС в телевизионном художественном фильме «Не в деньгах счастье»</w:t>
            </w:r>
            <w:r w:rsidRPr="000028C7">
              <w:rPr>
                <w:rFonts w:ascii="Times New Roman" w:hAnsi="Times New Roman" w:cs="Times New Roman"/>
              </w:rPr>
              <w:t xml:space="preserve"> и их распространение путем показа интегрированных в </w:t>
            </w:r>
            <w:r>
              <w:rPr>
                <w:rFonts w:ascii="Times New Roman" w:hAnsi="Times New Roman" w:cs="Times New Roman"/>
              </w:rPr>
              <w:t>ф</w:t>
            </w:r>
            <w:r w:rsidRPr="000028C7">
              <w:rPr>
                <w:rFonts w:ascii="Times New Roman" w:hAnsi="Times New Roman" w:cs="Times New Roman"/>
              </w:rPr>
              <w:t xml:space="preserve">ильм ИРС на </w:t>
            </w:r>
            <w:r>
              <w:rPr>
                <w:rFonts w:ascii="Times New Roman" w:hAnsi="Times New Roman" w:cs="Times New Roman"/>
              </w:rPr>
              <w:t xml:space="preserve">федеральном </w:t>
            </w:r>
            <w:r w:rsidRPr="000028C7">
              <w:rPr>
                <w:rFonts w:ascii="Times New Roman" w:eastAsia="Arial Unicode MS" w:hAnsi="Times New Roman" w:cs="Times New Roman"/>
              </w:rPr>
              <w:t>телеканале</w:t>
            </w:r>
            <w:r>
              <w:rPr>
                <w:rFonts w:ascii="Times New Roman" w:eastAsia="Arial Unicode MS" w:hAnsi="Times New Roman" w:cs="Times New Roman"/>
              </w:rPr>
              <w:t>.</w:t>
            </w:r>
          </w:p>
        </w:tc>
        <w:tc>
          <w:tcPr>
            <w:tcW w:w="1559" w:type="dxa"/>
            <w:vAlign w:val="center"/>
          </w:tcPr>
          <w:p w:rsidR="004335B1" w:rsidRPr="009F4D13" w:rsidRDefault="004335B1" w:rsidP="00D932CF">
            <w:pPr>
              <w:ind w:left="-108"/>
              <w:jc w:val="center"/>
              <w:rPr>
                <w:rFonts w:ascii="Times New Roman" w:hAnsi="Times New Roman" w:cs="Times New Roman"/>
              </w:rPr>
            </w:pPr>
            <w:r>
              <w:rPr>
                <w:rFonts w:ascii="Times New Roman" w:hAnsi="Times New Roman" w:cs="Times New Roman"/>
              </w:rPr>
              <w:t>нет</w:t>
            </w:r>
          </w:p>
        </w:tc>
      </w:tr>
    </w:tbl>
    <w:p w:rsidR="004158E2" w:rsidRPr="005A6858" w:rsidRDefault="004158E2" w:rsidP="00F55A04">
      <w:pPr>
        <w:spacing w:line="240" w:lineRule="auto"/>
        <w:rPr>
          <w:rFonts w:ascii="Times New Roman" w:hAnsi="Times New Roman" w:cs="Times New Roman"/>
          <w:sz w:val="2"/>
          <w:szCs w:val="2"/>
        </w:rPr>
      </w:pPr>
    </w:p>
    <w:sectPr w:rsidR="004158E2" w:rsidRPr="005A6858" w:rsidSect="00DC649B">
      <w:footerReference w:type="default" r:id="rId16"/>
      <w:pgSz w:w="16838" w:h="11906" w:orient="landscape"/>
      <w:pgMar w:top="568" w:right="678" w:bottom="426" w:left="709" w:header="708" w:footer="1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B1" w:rsidRDefault="004335B1" w:rsidP="00CB1A99">
      <w:pPr>
        <w:spacing w:after="0" w:line="240" w:lineRule="auto"/>
      </w:pPr>
      <w:r>
        <w:separator/>
      </w:r>
    </w:p>
  </w:endnote>
  <w:endnote w:type="continuationSeparator" w:id="0">
    <w:p w:rsidR="004335B1" w:rsidRDefault="004335B1" w:rsidP="00CB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04888"/>
      <w:docPartObj>
        <w:docPartGallery w:val="Page Numbers (Bottom of Page)"/>
        <w:docPartUnique/>
      </w:docPartObj>
    </w:sdtPr>
    <w:sdtEndPr>
      <w:rPr>
        <w:rFonts w:ascii="Times New Roman" w:hAnsi="Times New Roman" w:cs="Times New Roman"/>
        <w:color w:val="7F7F7F" w:themeColor="text1" w:themeTint="80"/>
        <w:sz w:val="18"/>
        <w:szCs w:val="18"/>
      </w:rPr>
    </w:sdtEndPr>
    <w:sdtContent>
      <w:p w:rsidR="004335B1" w:rsidRPr="00CB1A99" w:rsidRDefault="004335B1" w:rsidP="00CB1A99">
        <w:pPr>
          <w:pStyle w:val="a9"/>
          <w:spacing w:before="40"/>
          <w:jc w:val="center"/>
          <w:rPr>
            <w:rFonts w:ascii="Times New Roman" w:hAnsi="Times New Roman" w:cs="Times New Roman"/>
            <w:color w:val="7F7F7F" w:themeColor="text1" w:themeTint="80"/>
            <w:sz w:val="18"/>
            <w:szCs w:val="18"/>
          </w:rPr>
        </w:pPr>
        <w:r w:rsidRPr="00CB1A99">
          <w:rPr>
            <w:rFonts w:ascii="Times New Roman" w:hAnsi="Times New Roman" w:cs="Times New Roman"/>
            <w:color w:val="7F7F7F" w:themeColor="text1" w:themeTint="80"/>
            <w:sz w:val="18"/>
            <w:szCs w:val="18"/>
          </w:rPr>
          <w:fldChar w:fldCharType="begin"/>
        </w:r>
        <w:r w:rsidRPr="00CB1A99">
          <w:rPr>
            <w:rFonts w:ascii="Times New Roman" w:hAnsi="Times New Roman" w:cs="Times New Roman"/>
            <w:color w:val="7F7F7F" w:themeColor="text1" w:themeTint="80"/>
            <w:sz w:val="18"/>
            <w:szCs w:val="18"/>
          </w:rPr>
          <w:instrText>PAGE   \* MERGEFORMAT</w:instrText>
        </w:r>
        <w:r w:rsidRPr="00CB1A99">
          <w:rPr>
            <w:rFonts w:ascii="Times New Roman" w:hAnsi="Times New Roman" w:cs="Times New Roman"/>
            <w:color w:val="7F7F7F" w:themeColor="text1" w:themeTint="80"/>
            <w:sz w:val="18"/>
            <w:szCs w:val="18"/>
          </w:rPr>
          <w:fldChar w:fldCharType="separate"/>
        </w:r>
        <w:r w:rsidR="00260FCC">
          <w:rPr>
            <w:rFonts w:ascii="Times New Roman" w:hAnsi="Times New Roman" w:cs="Times New Roman"/>
            <w:noProof/>
            <w:color w:val="7F7F7F" w:themeColor="text1" w:themeTint="80"/>
            <w:sz w:val="18"/>
            <w:szCs w:val="18"/>
          </w:rPr>
          <w:t>26</w:t>
        </w:r>
        <w:r w:rsidRPr="00CB1A99">
          <w:rPr>
            <w:rFonts w:ascii="Times New Roman" w:hAnsi="Times New Roman" w:cs="Times New Roman"/>
            <w:color w:val="7F7F7F" w:themeColor="text1" w:themeTint="80"/>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B1" w:rsidRDefault="004335B1" w:rsidP="00CB1A99">
      <w:pPr>
        <w:spacing w:after="0" w:line="240" w:lineRule="auto"/>
      </w:pPr>
      <w:r>
        <w:separator/>
      </w:r>
    </w:p>
  </w:footnote>
  <w:footnote w:type="continuationSeparator" w:id="0">
    <w:p w:rsidR="004335B1" w:rsidRDefault="004335B1" w:rsidP="00CB1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703"/>
    <w:multiLevelType w:val="hybridMultilevel"/>
    <w:tmpl w:val="9B2C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40778E"/>
    <w:multiLevelType w:val="hybridMultilevel"/>
    <w:tmpl w:val="D2268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43FC2"/>
    <w:multiLevelType w:val="hybridMultilevel"/>
    <w:tmpl w:val="4E36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47B72"/>
    <w:multiLevelType w:val="hybridMultilevel"/>
    <w:tmpl w:val="2B2EDC10"/>
    <w:lvl w:ilvl="0" w:tplc="636226B0">
      <w:start w:val="1"/>
      <w:numFmt w:val="low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1A5E23"/>
    <w:multiLevelType w:val="hybridMultilevel"/>
    <w:tmpl w:val="FC1E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D0819"/>
    <w:multiLevelType w:val="hybridMultilevel"/>
    <w:tmpl w:val="A96E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F02E2"/>
    <w:multiLevelType w:val="multilevel"/>
    <w:tmpl w:val="03AE9E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77F0E89"/>
    <w:multiLevelType w:val="hybridMultilevel"/>
    <w:tmpl w:val="1988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A60E6"/>
    <w:multiLevelType w:val="hybridMultilevel"/>
    <w:tmpl w:val="322E8FB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nsid w:val="20435768"/>
    <w:multiLevelType w:val="hybridMultilevel"/>
    <w:tmpl w:val="D3BAFD96"/>
    <w:lvl w:ilvl="0" w:tplc="32E8677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22D534F"/>
    <w:multiLevelType w:val="hybridMultilevel"/>
    <w:tmpl w:val="8960B2C4"/>
    <w:lvl w:ilvl="0" w:tplc="568EF1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91731"/>
    <w:multiLevelType w:val="hybridMultilevel"/>
    <w:tmpl w:val="A6E4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5C7AE6"/>
    <w:multiLevelType w:val="hybridMultilevel"/>
    <w:tmpl w:val="2326CDC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3">
    <w:nsid w:val="43294F25"/>
    <w:multiLevelType w:val="hybridMultilevel"/>
    <w:tmpl w:val="1CE6FCF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4">
    <w:nsid w:val="473630C3"/>
    <w:multiLevelType w:val="hybridMultilevel"/>
    <w:tmpl w:val="D9788D7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4DEF1F04"/>
    <w:multiLevelType w:val="hybridMultilevel"/>
    <w:tmpl w:val="1F28863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6">
    <w:nsid w:val="4E7A64F3"/>
    <w:multiLevelType w:val="hybridMultilevel"/>
    <w:tmpl w:val="07188A80"/>
    <w:lvl w:ilvl="0" w:tplc="04190001">
      <w:start w:val="1"/>
      <w:numFmt w:val="bullet"/>
      <w:lvlText w:val=""/>
      <w:lvlJc w:val="left"/>
      <w:pPr>
        <w:ind w:left="720" w:hanging="360"/>
      </w:pPr>
      <w:rPr>
        <w:rFonts w:ascii="Symbol" w:hAnsi="Symbol" w:hint="default"/>
      </w:rPr>
    </w:lvl>
    <w:lvl w:ilvl="1" w:tplc="023AC504">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FC0060"/>
    <w:multiLevelType w:val="hybridMultilevel"/>
    <w:tmpl w:val="867EF9F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8">
    <w:nsid w:val="5366452F"/>
    <w:multiLevelType w:val="hybridMultilevel"/>
    <w:tmpl w:val="D8DC05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A024517"/>
    <w:multiLevelType w:val="hybridMultilevel"/>
    <w:tmpl w:val="D04EF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BB026CB"/>
    <w:multiLevelType w:val="hybridMultilevel"/>
    <w:tmpl w:val="FD00AEB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76ABA"/>
    <w:multiLevelType w:val="hybridMultilevel"/>
    <w:tmpl w:val="EFD4199E"/>
    <w:lvl w:ilvl="0" w:tplc="BEF696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7351A"/>
    <w:multiLevelType w:val="hybridMultilevel"/>
    <w:tmpl w:val="CD0017A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3">
    <w:nsid w:val="647B057E"/>
    <w:multiLevelType w:val="hybridMultilevel"/>
    <w:tmpl w:val="DDB6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991AD0"/>
    <w:multiLevelType w:val="hybridMultilevel"/>
    <w:tmpl w:val="B784D05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5">
    <w:nsid w:val="671568D5"/>
    <w:multiLevelType w:val="hybridMultilevel"/>
    <w:tmpl w:val="FD0A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35369"/>
    <w:multiLevelType w:val="hybridMultilevel"/>
    <w:tmpl w:val="3DD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1937BE"/>
    <w:multiLevelType w:val="hybridMultilevel"/>
    <w:tmpl w:val="41BE76C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28">
    <w:nsid w:val="6DA64312"/>
    <w:multiLevelType w:val="hybridMultilevel"/>
    <w:tmpl w:val="71EA8584"/>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9">
    <w:nsid w:val="7B7B6A20"/>
    <w:multiLevelType w:val="hybridMultilevel"/>
    <w:tmpl w:val="30F20512"/>
    <w:lvl w:ilvl="0" w:tplc="EB828322">
      <w:start w:val="1"/>
      <w:numFmt w:val="lowerRoman"/>
      <w:lvlText w:val="(%1)"/>
      <w:lvlJc w:val="left"/>
      <w:pPr>
        <w:tabs>
          <w:tab w:val="num" w:pos="1080"/>
        </w:tabs>
        <w:ind w:left="1080" w:hanging="720"/>
      </w:pPr>
      <w:rPr>
        <w:rFonts w:hint="default"/>
      </w:rPr>
    </w:lvl>
    <w:lvl w:ilvl="1" w:tplc="D16E0EDE">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983AF3"/>
    <w:multiLevelType w:val="hybridMultilevel"/>
    <w:tmpl w:val="97028F5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1">
    <w:nsid w:val="7D6E4143"/>
    <w:multiLevelType w:val="hybridMultilevel"/>
    <w:tmpl w:val="B8D0AFF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2">
    <w:nsid w:val="7EEA3A99"/>
    <w:multiLevelType w:val="multilevel"/>
    <w:tmpl w:val="0DB4F594"/>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F941BF3"/>
    <w:multiLevelType w:val="hybridMultilevel"/>
    <w:tmpl w:val="C712827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num w:numId="1">
    <w:abstractNumId w:val="5"/>
  </w:num>
  <w:num w:numId="2">
    <w:abstractNumId w:val="6"/>
  </w:num>
  <w:num w:numId="3">
    <w:abstractNumId w:val="19"/>
  </w:num>
  <w:num w:numId="4">
    <w:abstractNumId w:val="3"/>
  </w:num>
  <w:num w:numId="5">
    <w:abstractNumId w:val="7"/>
  </w:num>
  <w:num w:numId="6">
    <w:abstractNumId w:val="22"/>
  </w:num>
  <w:num w:numId="7">
    <w:abstractNumId w:val="18"/>
  </w:num>
  <w:num w:numId="8">
    <w:abstractNumId w:val="14"/>
  </w:num>
  <w:num w:numId="9">
    <w:abstractNumId w:val="13"/>
  </w:num>
  <w:num w:numId="10">
    <w:abstractNumId w:val="30"/>
  </w:num>
  <w:num w:numId="11">
    <w:abstractNumId w:val="24"/>
  </w:num>
  <w:num w:numId="12">
    <w:abstractNumId w:val="15"/>
  </w:num>
  <w:num w:numId="13">
    <w:abstractNumId w:val="31"/>
  </w:num>
  <w:num w:numId="14">
    <w:abstractNumId w:val="33"/>
  </w:num>
  <w:num w:numId="15">
    <w:abstractNumId w:val="8"/>
  </w:num>
  <w:num w:numId="16">
    <w:abstractNumId w:val="28"/>
  </w:num>
  <w:num w:numId="17">
    <w:abstractNumId w:val="12"/>
  </w:num>
  <w:num w:numId="18">
    <w:abstractNumId w:val="29"/>
  </w:num>
  <w:num w:numId="19">
    <w:abstractNumId w:val="9"/>
  </w:num>
  <w:num w:numId="20">
    <w:abstractNumId w:val="2"/>
  </w:num>
  <w:num w:numId="21">
    <w:abstractNumId w:val="32"/>
  </w:num>
  <w:num w:numId="22">
    <w:abstractNumId w:val="10"/>
  </w:num>
  <w:num w:numId="23">
    <w:abstractNumId w:val="16"/>
  </w:num>
  <w:num w:numId="24">
    <w:abstractNumId w:val="23"/>
  </w:num>
  <w:num w:numId="25">
    <w:abstractNumId w:val="25"/>
  </w:num>
  <w:num w:numId="26">
    <w:abstractNumId w:val="0"/>
  </w:num>
  <w:num w:numId="27">
    <w:abstractNumId w:val="27"/>
  </w:num>
  <w:num w:numId="28">
    <w:abstractNumId w:val="21"/>
  </w:num>
  <w:num w:numId="29">
    <w:abstractNumId w:val="20"/>
  </w:num>
  <w:num w:numId="30">
    <w:abstractNumId w:val="4"/>
  </w:num>
  <w:num w:numId="31">
    <w:abstractNumId w:val="1"/>
  </w:num>
  <w:num w:numId="32">
    <w:abstractNumId w:val="17"/>
  </w:num>
  <w:num w:numId="33">
    <w:abstractNumId w:val="26"/>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20F41"/>
    <w:rsid w:val="000043B1"/>
    <w:rsid w:val="000319EF"/>
    <w:rsid w:val="00087223"/>
    <w:rsid w:val="000F0ECB"/>
    <w:rsid w:val="0017393D"/>
    <w:rsid w:val="001A46B3"/>
    <w:rsid w:val="001F427B"/>
    <w:rsid w:val="00220F41"/>
    <w:rsid w:val="00260FCC"/>
    <w:rsid w:val="00274FD5"/>
    <w:rsid w:val="00277AFC"/>
    <w:rsid w:val="002950AD"/>
    <w:rsid w:val="002A0E56"/>
    <w:rsid w:val="002A6A4A"/>
    <w:rsid w:val="002E4C0F"/>
    <w:rsid w:val="002F1205"/>
    <w:rsid w:val="00346422"/>
    <w:rsid w:val="003644FD"/>
    <w:rsid w:val="003A4D7B"/>
    <w:rsid w:val="003A6E69"/>
    <w:rsid w:val="003C4439"/>
    <w:rsid w:val="004017E8"/>
    <w:rsid w:val="004158E2"/>
    <w:rsid w:val="004159E8"/>
    <w:rsid w:val="004335B1"/>
    <w:rsid w:val="00434874"/>
    <w:rsid w:val="004958CD"/>
    <w:rsid w:val="004A2EAC"/>
    <w:rsid w:val="004B5299"/>
    <w:rsid w:val="004C4A48"/>
    <w:rsid w:val="00512CC1"/>
    <w:rsid w:val="0052665E"/>
    <w:rsid w:val="00547CE4"/>
    <w:rsid w:val="0056477C"/>
    <w:rsid w:val="00576028"/>
    <w:rsid w:val="005A6858"/>
    <w:rsid w:val="005D4906"/>
    <w:rsid w:val="005E4990"/>
    <w:rsid w:val="005F3FBF"/>
    <w:rsid w:val="00616301"/>
    <w:rsid w:val="00626490"/>
    <w:rsid w:val="00670F98"/>
    <w:rsid w:val="007262C7"/>
    <w:rsid w:val="007276F0"/>
    <w:rsid w:val="00734DC1"/>
    <w:rsid w:val="00766C47"/>
    <w:rsid w:val="007F1278"/>
    <w:rsid w:val="00866FE5"/>
    <w:rsid w:val="008907D8"/>
    <w:rsid w:val="008A284A"/>
    <w:rsid w:val="00906107"/>
    <w:rsid w:val="00914E31"/>
    <w:rsid w:val="0093456F"/>
    <w:rsid w:val="0094384A"/>
    <w:rsid w:val="0096397D"/>
    <w:rsid w:val="0098641F"/>
    <w:rsid w:val="009A638F"/>
    <w:rsid w:val="009B0D35"/>
    <w:rsid w:val="009C3937"/>
    <w:rsid w:val="009D001B"/>
    <w:rsid w:val="009F4D13"/>
    <w:rsid w:val="00A56B97"/>
    <w:rsid w:val="00AA0668"/>
    <w:rsid w:val="00AE5FBC"/>
    <w:rsid w:val="00AE67F0"/>
    <w:rsid w:val="00B42505"/>
    <w:rsid w:val="00B6646E"/>
    <w:rsid w:val="00C07B15"/>
    <w:rsid w:val="00C323CC"/>
    <w:rsid w:val="00C32801"/>
    <w:rsid w:val="00CB1A99"/>
    <w:rsid w:val="00CC2280"/>
    <w:rsid w:val="00D15F42"/>
    <w:rsid w:val="00D66DD8"/>
    <w:rsid w:val="00D86556"/>
    <w:rsid w:val="00D932CF"/>
    <w:rsid w:val="00DC649B"/>
    <w:rsid w:val="00DD6EE2"/>
    <w:rsid w:val="00E33965"/>
    <w:rsid w:val="00E3627A"/>
    <w:rsid w:val="00E403E8"/>
    <w:rsid w:val="00E4715E"/>
    <w:rsid w:val="00E953ED"/>
    <w:rsid w:val="00E97603"/>
    <w:rsid w:val="00EA033D"/>
    <w:rsid w:val="00EC6B23"/>
    <w:rsid w:val="00EF1B00"/>
    <w:rsid w:val="00F51D0C"/>
    <w:rsid w:val="00F55A04"/>
    <w:rsid w:val="00FA34FA"/>
    <w:rsid w:val="00FC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E4"/>
  </w:style>
  <w:style w:type="paragraph" w:styleId="1">
    <w:name w:val="heading 1"/>
    <w:basedOn w:val="a"/>
    <w:next w:val="a"/>
    <w:link w:val="10"/>
    <w:uiPriority w:val="9"/>
    <w:qFormat/>
    <w:rsid w:val="001F4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6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 для документа,Варианты ответов,Список нумерованный цифры"/>
    <w:basedOn w:val="a"/>
    <w:link w:val="a5"/>
    <w:uiPriority w:val="99"/>
    <w:qFormat/>
    <w:rsid w:val="00220F41"/>
    <w:pPr>
      <w:ind w:left="720"/>
      <w:contextualSpacing/>
    </w:pPr>
  </w:style>
  <w:style w:type="character" w:customStyle="1" w:styleId="notranslate">
    <w:name w:val="notranslate"/>
    <w:rsid w:val="009D001B"/>
  </w:style>
  <w:style w:type="paragraph" w:customStyle="1" w:styleId="p24">
    <w:name w:val="p24"/>
    <w:basedOn w:val="a"/>
    <w:rsid w:val="001A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Абзац списка для документа Знак,Варианты ответов Знак,Список нумерованный цифры Знак"/>
    <w:link w:val="a4"/>
    <w:uiPriority w:val="99"/>
    <w:locked/>
    <w:rsid w:val="00CC2280"/>
  </w:style>
  <w:style w:type="character" w:customStyle="1" w:styleId="10">
    <w:name w:val="Заголовок 1 Знак"/>
    <w:basedOn w:val="a0"/>
    <w:link w:val="1"/>
    <w:uiPriority w:val="9"/>
    <w:rsid w:val="001F42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427B"/>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277AFC"/>
    <w:rPr>
      <w:color w:val="0000FF" w:themeColor="hyperlink"/>
      <w:u w:val="single"/>
    </w:rPr>
  </w:style>
  <w:style w:type="character" w:customStyle="1" w:styleId="hps">
    <w:name w:val="hps"/>
    <w:basedOn w:val="a0"/>
    <w:rsid w:val="004017E8"/>
    <w:rPr>
      <w:rFonts w:cs="Times New Roman"/>
    </w:rPr>
  </w:style>
  <w:style w:type="paragraph" w:customStyle="1" w:styleId="11">
    <w:name w:val="Обычный1"/>
    <w:uiPriority w:val="99"/>
    <w:rsid w:val="004017E8"/>
    <w:pPr>
      <w:spacing w:before="120" w:after="0"/>
      <w:ind w:left="273" w:hanging="287"/>
      <w:jc w:val="both"/>
    </w:pPr>
    <w:rPr>
      <w:rFonts w:ascii="Arial" w:eastAsia="Arial" w:hAnsi="Arial" w:cs="Arial"/>
      <w:color w:val="000000"/>
      <w:szCs w:val="24"/>
      <w:lang w:eastAsia="ja-JP"/>
    </w:rPr>
  </w:style>
  <w:style w:type="paragraph" w:customStyle="1" w:styleId="ConsPlusNormal">
    <w:name w:val="ConsPlusNormal"/>
    <w:rsid w:val="004017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CB1A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A99"/>
  </w:style>
  <w:style w:type="paragraph" w:styleId="a9">
    <w:name w:val="footer"/>
    <w:basedOn w:val="a"/>
    <w:link w:val="aa"/>
    <w:uiPriority w:val="99"/>
    <w:unhideWhenUsed/>
    <w:rsid w:val="00CB1A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A99"/>
  </w:style>
  <w:style w:type="table" w:customStyle="1" w:styleId="12">
    <w:name w:val="Сетка таблицы1"/>
    <w:basedOn w:val="a1"/>
    <w:next w:val="a3"/>
    <w:uiPriority w:val="59"/>
    <w:rsid w:val="004C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A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3A4D7B"/>
    <w:rPr>
      <w:b/>
    </w:rPr>
  </w:style>
  <w:style w:type="table" w:customStyle="1" w:styleId="31">
    <w:name w:val="Сетка таблицы3"/>
    <w:basedOn w:val="a1"/>
    <w:next w:val="a3"/>
    <w:uiPriority w:val="59"/>
    <w:rsid w:val="00EC6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65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6556"/>
    <w:rPr>
      <w:rFonts w:ascii="Tahoma" w:hAnsi="Tahoma" w:cs="Tahoma"/>
      <w:sz w:val="16"/>
      <w:szCs w:val="16"/>
    </w:rPr>
  </w:style>
  <w:style w:type="character" w:customStyle="1" w:styleId="30">
    <w:name w:val="Заголовок 3 Знак"/>
    <w:basedOn w:val="a0"/>
    <w:link w:val="3"/>
    <w:uiPriority w:val="9"/>
    <w:rsid w:val="00D865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696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gramota.econ.msu.ru" TargetMode="External"/><Relationship Id="rId13" Type="http://schemas.openxmlformats.org/officeDocument/2006/relationships/hyperlink" Target="http://finedu-skf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FEFL\&#1047;&#1072;&#1082;&#1091;&#1087;&#1082;&#1080;\&#1060;&#1054;&#1053;&#1044;%20&#1061;&#1054;&#1056;&#1054;&#1064;&#1048;&#1061;%20&#1048;&#1044;&#1045;&#1049;\&#1056;&#1040;&#1059;&#1053;&#1044;%20II\&#1060;&#1043;\FEFLP-FGI-2-1-15\REPORT\&#1054;&#1090;&#1095;&#1077;&#1090;\&#1069;&#1083;&#1077;&#1082;&#1090;&#1088;&#1086;&#1085;&#1085;&#1099;&#1077;%20&#1087;&#1088;&#1080;&#1083;&#1086;&#1078;&#1077;&#1085;&#1080;&#1103;%20&#1082;%20&#1086;&#1090;&#1095;&#1077;&#1090;&#1091;%20&#1076;&#1086;&#1075;&#1086;&#1074;&#1086;&#1088;%20&#8470;%20FEFLP%20FGI%20%202-1-15%20&#1048;&#1089;&#1087;&#1086;&#1083;&#1085;&#1080;&#1090;&#1077;&#1083;&#1100;%20&#1041;&#1088;&#1077;&#1093;&#1086;&#1074;&#1072;%20&#1070;.&#1042;\&#1050;&#1086;&#1084;&#1087;&#1100;&#1102;&#1090;&#1077;&#1088;&#1085;&#1086;&#1077;%20&#1087;&#1088;&#1080;&#1083;&#1086;&#1078;&#1077;&#1085;&#1080;&#1077;%20&#1055;&#1088;&#1086;&#1074;&#1077;&#1088;&#1100;&#1057;&#1077;&#1073;&#1103;.r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FEFL\&#1047;&#1072;&#1082;&#1091;&#1087;&#1082;&#1080;\&#1060;&#1054;&#1053;&#1044;%20&#1061;&#1054;&#1056;&#1054;&#1064;&#1048;&#1061;%20&#1048;&#1044;&#1045;&#1049;\&#1056;&#1040;&#1059;&#1053;&#1044;%20II\&#1060;&#1043;\FEFLP-FGI-2-1-14%20(&#1044;&#1042;&#1060;&#1059;)\REPORT\&#1048;&#1090;&#1086;&#1075;&#1086;&#1074;&#1099;&#1081;%20&#1086;&#1090;&#1095;&#1077;&#1090;\&#1054;&#1090;&#1095;&#1077;&#1090;\&#1048;&#1090;&#1086;&#1075;&#1086;&#1074;&#1099;&#1081;%20&#1086;&#1090;&#1095;&#1077;&#1090;%20&#1086;%20&#1088;&#1077;&#1072;&#1083;&#1080;&#1079;&#1072;&#1094;&#1080;&#1080;%20&#1087;&#1086;&#1076;&#1087;&#1088;&#1086;&#1077;&#1082;&#1090;&#1072;%20&#8470;FEFLP%20FGI%20-2-1-14.docx" TargetMode="External"/><Relationship Id="rId5" Type="http://schemas.openxmlformats.org/officeDocument/2006/relationships/webSettings" Target="webSettings.xml"/><Relationship Id="rId15" Type="http://schemas.openxmlformats.org/officeDocument/2006/relationships/hyperlink" Target="http://intpract.oc3.ru/" TargetMode="External"/><Relationship Id="rId10" Type="http://schemas.openxmlformats.org/officeDocument/2006/relationships/hyperlink" Target="file:///I:\FEFL\&#1047;&#1072;&#1082;&#1091;&#1087;&#1082;&#1080;\&#1060;&#1054;&#1053;&#1044;%20&#1061;&#1054;&#1056;&#1054;&#1064;&#1048;&#1061;%20&#1048;&#1044;&#1045;&#1049;\&#1056;&#1040;&#1059;&#1053;&#1044;%20II\&#1060;&#1043;\FEFLP-FGI-2-1-13%20(&#1059;&#1095;&#1080;&#1090;&#1077;&#1083;&#1100;&#1089;&#1082;&#1072;&#1103;%20&#1075;&#1072;&#1079;&#1077;&#1090;&#1072;)\REPORT\&#1044;&#1086;&#1088;&#1072;&#1073;&#1086;&#1090;%20&#1080;&#1090;&#1086;&#1075;&#1086;&#1074;&#1099;&#1081;%20&#1086;&#1090;&#1095;&#1077;&#1090;\&#1054;&#1090;&#1095;&#1077;&#1090;\&#1054;&#1088;&#1080;&#1075;&#1080;&#1085;&#1072;&#1083;%20-%20&#1084;&#1072;&#1082;&#1077;&#1090;%20&#1089;&#1073;&#1086;&#1088;&#1085;&#1080;&#1082;&#1072;%2030%20&#1083;&#1091;&#1095;&#1096;&#1080;&#1093;%20&#1082;&#1086;&#1085;&#1082;&#1091;&#1088;&#1089;&#1085;&#1099;&#1093;%20&#1088;&#1072;&#1073;&#1086;&#1090;%20-%20&#1091;&#1095;&#1077;&#1073;&#1085;&#1086;-&#1084;&#1077;&#1090;&#1086;&#1076;&#1080;&#1095;&#1077;&#1089;&#1082;&#1080;&#1093;%20&#1088;&#1072;&#1079;&#1088;&#1072;&#1073;&#1086;&#1090;&#1086;&#1082;\&#1057;&#1073;&#1086;&#1088;&#1085;&#1080;&#1082;.pdf" TargetMode="External"/><Relationship Id="rId4" Type="http://schemas.openxmlformats.org/officeDocument/2006/relationships/settings" Target="settings.xml"/><Relationship Id="rId9" Type="http://schemas.openxmlformats.org/officeDocument/2006/relationships/hyperlink" Target="file:///I:\FEFL\&#1047;&#1072;&#1082;&#1091;&#1087;&#1082;&#1080;\&#1060;&#1054;&#1053;&#1044;%20&#1061;&#1054;&#1056;&#1054;&#1064;&#1048;&#1061;%20&#1048;&#1044;&#1045;&#1049;\&#1056;&#1040;&#1059;&#1053;&#1044;%20II\&#1060;&#1043;\FEFLP-FGI-2-1-9%20(&#1069;&#1055;&#1064;%20&#1060;&#1041;&#1050;,%20&#1084;&#1072;&#1090;&#1077;&#1088;&#1080;&#1072;&#1083;&#1099;%20&#1076;&#1083;&#1103;%20&#1074;&#1079;&#1088;&#1086;&#1089;&#1083;&#1099;&#1093;)\REPORT\&#1048;&#1090;&#1086;&#1075;&#1086;&#1074;&#1099;&#1081;%20&#1086;&#1090;&#1095;&#1077;&#1090;\&#1041;&#1088;&#1086;&#1096;&#1102;&#1088;&#1099;\01_&#1050;&#1072;&#1082;%20&#1085;&#1077;%20&#1089;&#1090;&#1072;&#1090;&#1100;%20&#1078;&#1077;&#1088;&#1090;&#1074;&#1086;&#1081;%20&#1092;&#1080;&#1085;&#1072;&#1085;&#1089;&#1086;&#1074;&#1086;&#1081;%20&#1087;&#1080;&#1088;&#1072;&#1084;&#1080;&#1076;&#1099;.pdf" TargetMode="External"/><Relationship Id="rId14" Type="http://schemas.openxmlformats.org/officeDocument/2006/relationships/hyperlink" Target="http://&#1093;&#1086;&#1095;&#1091;&#1084;&#1086;&#1075;&#1091;&#1079;&#1085;&#1072;&#110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186C-81F8-42AE-BDE2-CCF6FEC0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10107</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avch</dc:creator>
  <cp:lastModifiedBy>avo</cp:lastModifiedBy>
  <cp:revision>3</cp:revision>
  <cp:lastPrinted>2017-03-30T11:20:00Z</cp:lastPrinted>
  <dcterms:created xsi:type="dcterms:W3CDTF">2017-03-30T12:11:00Z</dcterms:created>
  <dcterms:modified xsi:type="dcterms:W3CDTF">2017-04-06T08:56:00Z</dcterms:modified>
</cp:coreProperties>
</file>